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3BF" w:rsidRPr="0044723F" w:rsidRDefault="00E373BF" w:rsidP="00E373BF">
      <w:pPr>
        <w:jc w:val="left"/>
        <w:rPr>
          <w:rFonts w:ascii="幼圆" w:eastAsia="幼圆"/>
          <w:sz w:val="32"/>
          <w:szCs w:val="32"/>
        </w:rPr>
      </w:pPr>
      <w:r>
        <w:rPr>
          <w:rFonts w:ascii="幼圆" w:eastAsia="幼圆" w:hint="eastAsia"/>
          <w:sz w:val="32"/>
        </w:rPr>
        <w:t>化工环保通讯    11</w:t>
      </w:r>
      <w:r>
        <w:rPr>
          <w:rFonts w:hint="eastAsia"/>
          <w:sz w:val="32"/>
        </w:rPr>
        <w:t>/</w:t>
      </w:r>
      <w:r>
        <w:rPr>
          <w:sz w:val="32"/>
        </w:rPr>
        <w:t>20</w:t>
      </w:r>
      <w:r>
        <w:rPr>
          <w:rFonts w:hint="eastAsia"/>
          <w:sz w:val="32"/>
        </w:rPr>
        <w:t xml:space="preserve">18    </w:t>
      </w:r>
      <w:r>
        <w:rPr>
          <w:rFonts w:hint="eastAsia"/>
          <w:sz w:val="28"/>
        </w:rPr>
        <w:t xml:space="preserve"> </w:t>
      </w:r>
      <w:r w:rsidRPr="0044723F">
        <w:rPr>
          <w:rFonts w:hint="eastAsia"/>
          <w:sz w:val="32"/>
          <w:szCs w:val="32"/>
        </w:rPr>
        <w:t>201</w:t>
      </w:r>
      <w:r>
        <w:rPr>
          <w:rFonts w:hint="eastAsia"/>
          <w:sz w:val="32"/>
          <w:szCs w:val="32"/>
        </w:rPr>
        <w:t>8</w:t>
      </w:r>
      <w:r w:rsidRPr="0044723F">
        <w:rPr>
          <w:rFonts w:hint="eastAsia"/>
          <w:sz w:val="32"/>
          <w:szCs w:val="32"/>
        </w:rPr>
        <w:t>年</w:t>
      </w:r>
      <w:r>
        <w:rPr>
          <w:rFonts w:hint="eastAsia"/>
          <w:sz w:val="32"/>
          <w:szCs w:val="32"/>
        </w:rPr>
        <w:t>11</w:t>
      </w:r>
      <w:r w:rsidRPr="0044723F">
        <w:rPr>
          <w:rFonts w:hint="eastAsia"/>
          <w:sz w:val="32"/>
          <w:szCs w:val="32"/>
        </w:rPr>
        <w:t>月</w:t>
      </w:r>
      <w:r w:rsidRPr="0044723F">
        <w:rPr>
          <w:rFonts w:hint="eastAsia"/>
          <w:sz w:val="32"/>
          <w:szCs w:val="32"/>
        </w:rPr>
        <w:t xml:space="preserve">  </w:t>
      </w:r>
      <w:r w:rsidRPr="0044723F">
        <w:rPr>
          <w:rFonts w:hint="eastAsia"/>
          <w:sz w:val="32"/>
          <w:szCs w:val="32"/>
        </w:rPr>
        <w:t>（总第</w:t>
      </w:r>
      <w:r w:rsidRPr="0044723F">
        <w:rPr>
          <w:rFonts w:hint="eastAsia"/>
          <w:sz w:val="32"/>
          <w:szCs w:val="32"/>
        </w:rPr>
        <w:t>2</w:t>
      </w:r>
      <w:r>
        <w:rPr>
          <w:rFonts w:hint="eastAsia"/>
          <w:sz w:val="32"/>
          <w:szCs w:val="32"/>
        </w:rPr>
        <w:t>43</w:t>
      </w:r>
      <w:r w:rsidRPr="0044723F">
        <w:rPr>
          <w:rFonts w:hint="eastAsia"/>
          <w:sz w:val="32"/>
          <w:szCs w:val="32"/>
        </w:rPr>
        <w:t>期）</w:t>
      </w:r>
    </w:p>
    <w:p w:rsidR="00E373BF" w:rsidRPr="0044723F" w:rsidRDefault="00E373BF" w:rsidP="00E373BF">
      <w:pPr>
        <w:rPr>
          <w:sz w:val="32"/>
          <w:szCs w:val="32"/>
        </w:rPr>
      </w:pPr>
      <w:r w:rsidRPr="0044723F">
        <w:rPr>
          <w:rFonts w:hint="eastAsia"/>
          <w:sz w:val="32"/>
          <w:szCs w:val="32"/>
        </w:rPr>
        <w:t>中国化工环保协会</w:t>
      </w:r>
      <w:r w:rsidRPr="0044723F">
        <w:rPr>
          <w:rFonts w:hint="eastAsia"/>
          <w:sz w:val="32"/>
          <w:szCs w:val="32"/>
        </w:rPr>
        <w:t xml:space="preserve">  </w:t>
      </w:r>
      <w:r w:rsidRPr="0044723F">
        <w:rPr>
          <w:rFonts w:hint="eastAsia"/>
          <w:sz w:val="32"/>
          <w:szCs w:val="32"/>
        </w:rPr>
        <w:t>电话：</w:t>
      </w:r>
      <w:r w:rsidRPr="0044723F">
        <w:rPr>
          <w:rFonts w:hint="eastAsia"/>
          <w:sz w:val="32"/>
          <w:szCs w:val="32"/>
        </w:rPr>
        <w:t xml:space="preserve">84885718  </w:t>
      </w:r>
      <w:r w:rsidRPr="0044723F">
        <w:rPr>
          <w:rFonts w:hint="eastAsia"/>
          <w:sz w:val="32"/>
          <w:szCs w:val="32"/>
        </w:rPr>
        <w:t>网址：</w:t>
      </w:r>
      <w:r w:rsidRPr="0044723F">
        <w:rPr>
          <w:rFonts w:hint="eastAsia"/>
          <w:sz w:val="32"/>
          <w:szCs w:val="32"/>
        </w:rPr>
        <w:t>www.cciepa.org.cn</w:t>
      </w:r>
    </w:p>
    <w:p w:rsidR="00E373BF" w:rsidRPr="001442DE" w:rsidRDefault="00E373BF" w:rsidP="00E373BF">
      <w:pPr>
        <w:pBdr>
          <w:bottom w:val="single" w:sz="6" w:space="1" w:color="auto"/>
        </w:pBdr>
        <w:rPr>
          <w:b/>
          <w:sz w:val="28"/>
        </w:rPr>
      </w:pPr>
      <w:r>
        <w:rPr>
          <w:rFonts w:hint="eastAsia"/>
          <w:sz w:val="28"/>
        </w:rPr>
        <w:t>地址：北京亚运村安慧里</w:t>
      </w:r>
      <w:r>
        <w:rPr>
          <w:rFonts w:hint="eastAsia"/>
          <w:sz w:val="28"/>
        </w:rPr>
        <w:t>4</w:t>
      </w:r>
      <w:r>
        <w:rPr>
          <w:rFonts w:hint="eastAsia"/>
          <w:sz w:val="28"/>
        </w:rPr>
        <w:t>区</w:t>
      </w:r>
      <w:r>
        <w:rPr>
          <w:rFonts w:hint="eastAsia"/>
          <w:sz w:val="28"/>
        </w:rPr>
        <w:t>16</w:t>
      </w:r>
      <w:r>
        <w:rPr>
          <w:rFonts w:hint="eastAsia"/>
          <w:sz w:val="28"/>
        </w:rPr>
        <w:t>号楼</w:t>
      </w:r>
      <w:r>
        <w:rPr>
          <w:rFonts w:hint="eastAsia"/>
          <w:sz w:val="28"/>
        </w:rPr>
        <w:t xml:space="preserve">     </w:t>
      </w:r>
      <w:r>
        <w:rPr>
          <w:rFonts w:hint="eastAsia"/>
          <w:sz w:val="28"/>
        </w:rPr>
        <w:t>邮编：</w:t>
      </w:r>
      <w:r>
        <w:rPr>
          <w:rFonts w:hint="eastAsia"/>
          <w:sz w:val="28"/>
        </w:rPr>
        <w:t xml:space="preserve">100723    </w:t>
      </w:r>
      <w:r w:rsidRPr="001442DE">
        <w:rPr>
          <w:rFonts w:hint="eastAsia"/>
          <w:b/>
          <w:sz w:val="28"/>
        </w:rPr>
        <w:t>会员赠阅</w:t>
      </w:r>
    </w:p>
    <w:p w:rsidR="00E373BF" w:rsidRDefault="00E373BF" w:rsidP="00E373BF">
      <w:pPr>
        <w:jc w:val="center"/>
        <w:rPr>
          <w:sz w:val="32"/>
        </w:rPr>
      </w:pPr>
      <w:r>
        <w:rPr>
          <w:rFonts w:hint="eastAsia"/>
          <w:sz w:val="32"/>
        </w:rPr>
        <w:t>目</w:t>
      </w:r>
      <w:r>
        <w:rPr>
          <w:rFonts w:hint="eastAsia"/>
          <w:sz w:val="32"/>
        </w:rPr>
        <w:t xml:space="preserve">    </w:t>
      </w:r>
      <w:r>
        <w:rPr>
          <w:rFonts w:hint="eastAsia"/>
          <w:sz w:val="32"/>
        </w:rPr>
        <w:t>录</w:t>
      </w:r>
    </w:p>
    <w:p w:rsidR="00E373BF" w:rsidRDefault="00E373BF" w:rsidP="00E373BF">
      <w:pPr>
        <w:rPr>
          <w:sz w:val="28"/>
          <w:bdr w:val="single" w:sz="4" w:space="0" w:color="auto"/>
        </w:rPr>
      </w:pPr>
      <w:r>
        <w:rPr>
          <w:rFonts w:hint="eastAsia"/>
          <w:sz w:val="28"/>
          <w:bdr w:val="single" w:sz="4" w:space="0" w:color="auto"/>
        </w:rPr>
        <w:t>政府信息</w:t>
      </w:r>
    </w:p>
    <w:p w:rsidR="00E373BF" w:rsidRPr="00473999" w:rsidRDefault="00E373BF" w:rsidP="00E373BF">
      <w:pPr>
        <w:jc w:val="left"/>
        <w:rPr>
          <w:rFonts w:asciiTheme="majorEastAsia" w:eastAsiaTheme="majorEastAsia" w:hAnsiTheme="majorEastAsia"/>
          <w:sz w:val="28"/>
          <w:szCs w:val="28"/>
        </w:rPr>
      </w:pPr>
      <w:r w:rsidRPr="006A39F3">
        <w:rPr>
          <w:rFonts w:asciiTheme="minorEastAsia" w:eastAsiaTheme="minorEastAsia" w:hAnsiTheme="minorEastAsia" w:hint="eastAsia"/>
          <w:sz w:val="28"/>
          <w:szCs w:val="28"/>
        </w:rPr>
        <w:t>Δ</w:t>
      </w:r>
      <w:r>
        <w:rPr>
          <w:rFonts w:asciiTheme="minorEastAsia" w:eastAsiaTheme="minorEastAsia" w:hAnsiTheme="minorEastAsia" w:hint="eastAsia"/>
          <w:sz w:val="28"/>
          <w:szCs w:val="28"/>
        </w:rPr>
        <w:t>生态环境部</w:t>
      </w:r>
      <w:r w:rsidRPr="00473999">
        <w:rPr>
          <w:rFonts w:asciiTheme="majorEastAsia" w:eastAsiaTheme="majorEastAsia" w:hAnsiTheme="majorEastAsia" w:hint="eastAsia"/>
          <w:sz w:val="28"/>
          <w:szCs w:val="28"/>
        </w:rPr>
        <w:t>公告增补《中国现有化学物质名录》</w:t>
      </w:r>
    </w:p>
    <w:p w:rsidR="00E373BF" w:rsidRPr="00503D7B" w:rsidRDefault="00E373BF" w:rsidP="00E373BF">
      <w:pPr>
        <w:rPr>
          <w:sz w:val="28"/>
          <w:szCs w:val="28"/>
        </w:rPr>
      </w:pPr>
      <w:r w:rsidRPr="00AF758F">
        <w:rPr>
          <w:rFonts w:hint="eastAsia"/>
          <w:sz w:val="28"/>
          <w:szCs w:val="28"/>
        </w:rPr>
        <w:t>Δ</w:t>
      </w:r>
      <w:r w:rsidRPr="00503D7B">
        <w:rPr>
          <w:rFonts w:hint="eastAsia"/>
          <w:sz w:val="28"/>
          <w:szCs w:val="28"/>
        </w:rPr>
        <w:t>生态环境部征求《有毒有害大气污染物名录（第一批）（征求意见稿）》意见</w:t>
      </w:r>
    </w:p>
    <w:p w:rsidR="00E373BF" w:rsidRPr="00DE2E73" w:rsidRDefault="00E373BF" w:rsidP="00E373BF">
      <w:pPr>
        <w:widowControl/>
        <w:shd w:val="clear" w:color="auto" w:fill="FFFFFF"/>
        <w:spacing w:line="365" w:lineRule="atLeast"/>
        <w:jc w:val="left"/>
        <w:outlineLvl w:val="1"/>
        <w:rPr>
          <w:rFonts w:asciiTheme="minorEastAsia" w:eastAsiaTheme="minorEastAsia" w:hAnsiTheme="minorEastAsia" w:cs="宋体"/>
          <w:bCs/>
          <w:kern w:val="36"/>
          <w:sz w:val="28"/>
          <w:szCs w:val="28"/>
        </w:rPr>
      </w:pPr>
      <w:r w:rsidRPr="00DE2E73">
        <w:rPr>
          <w:rFonts w:hint="eastAsia"/>
          <w:sz w:val="28"/>
          <w:szCs w:val="28"/>
        </w:rPr>
        <w:t>Δ</w:t>
      </w:r>
      <w:r w:rsidRPr="00DE2E73">
        <w:rPr>
          <w:rFonts w:asciiTheme="minorEastAsia" w:eastAsiaTheme="minorEastAsia" w:hAnsiTheme="minorEastAsia" w:cs="宋体" w:hint="eastAsia"/>
          <w:bCs/>
          <w:kern w:val="36"/>
          <w:sz w:val="28"/>
          <w:szCs w:val="28"/>
        </w:rPr>
        <w:t>生态环境部</w:t>
      </w:r>
      <w:r w:rsidRPr="007165E6">
        <w:rPr>
          <w:rFonts w:asciiTheme="minorEastAsia" w:eastAsiaTheme="minorEastAsia" w:hAnsiTheme="minorEastAsia" w:cs="宋体" w:hint="eastAsia"/>
          <w:bCs/>
          <w:kern w:val="36"/>
          <w:sz w:val="28"/>
          <w:szCs w:val="28"/>
        </w:rPr>
        <w:t>征求《恶臭污染物排放标准（征求意见稿）》意见</w:t>
      </w:r>
    </w:p>
    <w:p w:rsidR="00E373BF" w:rsidRDefault="00E373BF" w:rsidP="00E373BF">
      <w:pPr>
        <w:spacing w:line="480" w:lineRule="exact"/>
        <w:rPr>
          <w:rFonts w:ascii="宋体" w:hAnsi="宋体"/>
          <w:sz w:val="28"/>
          <w:bdr w:val="single" w:sz="4" w:space="0" w:color="auto"/>
        </w:rPr>
      </w:pPr>
      <w:r>
        <w:rPr>
          <w:rFonts w:ascii="宋体" w:hAnsi="宋体" w:hint="eastAsia"/>
          <w:sz w:val="28"/>
          <w:bdr w:val="single" w:sz="4" w:space="0" w:color="auto"/>
        </w:rPr>
        <w:t>协会动态</w:t>
      </w:r>
    </w:p>
    <w:p w:rsidR="00E373BF" w:rsidRPr="00646968" w:rsidRDefault="00E373BF" w:rsidP="00E373BF">
      <w:pPr>
        <w:widowControl/>
        <w:shd w:val="clear" w:color="auto" w:fill="FFFFFF"/>
        <w:jc w:val="left"/>
        <w:outlineLvl w:val="1"/>
        <w:rPr>
          <w:rFonts w:asciiTheme="majorEastAsia" w:eastAsiaTheme="majorEastAsia" w:hAnsiTheme="majorEastAsia" w:cs="宋体"/>
          <w:color w:val="333333"/>
          <w:spacing w:val="5"/>
          <w:kern w:val="0"/>
          <w:sz w:val="28"/>
          <w:szCs w:val="28"/>
        </w:rPr>
      </w:pPr>
      <w:r w:rsidRPr="00646968">
        <w:rPr>
          <w:rFonts w:hint="eastAsia"/>
          <w:sz w:val="28"/>
          <w:szCs w:val="28"/>
        </w:rPr>
        <w:t>Δ</w:t>
      </w:r>
      <w:r w:rsidRPr="00646968">
        <w:rPr>
          <w:rFonts w:asciiTheme="majorEastAsia" w:eastAsiaTheme="majorEastAsia" w:hAnsiTheme="majorEastAsia" w:cs="宋体" w:hint="eastAsia"/>
          <w:color w:val="333333"/>
          <w:spacing w:val="5"/>
          <w:kern w:val="0"/>
          <w:sz w:val="28"/>
          <w:szCs w:val="28"/>
        </w:rPr>
        <w:t>2018年石油和化工行业绿色发展大会成功召开</w:t>
      </w:r>
    </w:p>
    <w:p w:rsidR="00E373BF" w:rsidRPr="00813895" w:rsidRDefault="00E373BF" w:rsidP="00E373BF">
      <w:pPr>
        <w:jc w:val="left"/>
        <w:rPr>
          <w:sz w:val="28"/>
          <w:szCs w:val="28"/>
        </w:rPr>
      </w:pPr>
      <w:r w:rsidRPr="0096510D">
        <w:rPr>
          <w:rFonts w:asciiTheme="minorEastAsia" w:eastAsiaTheme="minorEastAsia" w:hAnsiTheme="minorEastAsia" w:hint="eastAsia"/>
          <w:sz w:val="28"/>
          <w:szCs w:val="28"/>
        </w:rPr>
        <w:t>Δ</w:t>
      </w:r>
      <w:r w:rsidRPr="00813895">
        <w:rPr>
          <w:rFonts w:hint="eastAsia"/>
          <w:sz w:val="28"/>
          <w:szCs w:val="28"/>
        </w:rPr>
        <w:t>协会组织召开《石油炼制行业绿色工厂评价导则》等六项标准专家审查会</w:t>
      </w:r>
    </w:p>
    <w:p w:rsidR="00E373BF" w:rsidRPr="00984F47" w:rsidRDefault="00E373BF" w:rsidP="00E373BF">
      <w:pPr>
        <w:spacing w:line="360" w:lineRule="auto"/>
        <w:jc w:val="left"/>
        <w:rPr>
          <w:rFonts w:asciiTheme="minorEastAsia" w:hAnsiTheme="minorEastAsia"/>
          <w:sz w:val="28"/>
          <w:szCs w:val="28"/>
        </w:rPr>
      </w:pPr>
      <w:r w:rsidRPr="00AF758F">
        <w:rPr>
          <w:rFonts w:hint="eastAsia"/>
          <w:sz w:val="28"/>
          <w:szCs w:val="28"/>
        </w:rPr>
        <w:t>Δ</w:t>
      </w:r>
      <w:r w:rsidRPr="00984F47">
        <w:rPr>
          <w:rFonts w:asciiTheme="minorEastAsia" w:hAnsiTheme="minorEastAsia" w:hint="eastAsia"/>
          <w:sz w:val="28"/>
          <w:szCs w:val="28"/>
        </w:rPr>
        <w:t>协会组织召开</w:t>
      </w:r>
      <w:r w:rsidRPr="00984F47">
        <w:rPr>
          <w:rFonts w:asciiTheme="minorEastAsia" w:hAnsiTheme="minorEastAsia"/>
          <w:sz w:val="28"/>
          <w:szCs w:val="28"/>
        </w:rPr>
        <w:t>VOCs综合治理方案</w:t>
      </w:r>
      <w:r w:rsidRPr="00984F47">
        <w:rPr>
          <w:rFonts w:asciiTheme="minorEastAsia" w:hAnsiTheme="minorEastAsia" w:hint="eastAsia"/>
          <w:sz w:val="28"/>
          <w:szCs w:val="28"/>
        </w:rPr>
        <w:t>专家评审会暨成果推广会</w:t>
      </w:r>
    </w:p>
    <w:p w:rsidR="00E373BF" w:rsidRDefault="00E373BF" w:rsidP="00E373BF">
      <w:pPr>
        <w:spacing w:line="480" w:lineRule="exact"/>
        <w:jc w:val="left"/>
        <w:rPr>
          <w:rFonts w:ascii="宋体" w:hAnsi="宋体"/>
          <w:sz w:val="28"/>
          <w:bdr w:val="single" w:sz="4" w:space="0" w:color="auto"/>
        </w:rPr>
      </w:pPr>
      <w:r>
        <w:rPr>
          <w:rFonts w:ascii="宋体" w:hAnsi="宋体" w:hint="eastAsia"/>
          <w:sz w:val="28"/>
          <w:bdr w:val="single" w:sz="4" w:space="0" w:color="auto"/>
        </w:rPr>
        <w:t>综合信息</w:t>
      </w:r>
    </w:p>
    <w:p w:rsidR="00E373BF" w:rsidRPr="00F31A16" w:rsidRDefault="00E373BF" w:rsidP="00E373BF">
      <w:pPr>
        <w:jc w:val="left"/>
        <w:rPr>
          <w:sz w:val="28"/>
          <w:szCs w:val="28"/>
        </w:rPr>
      </w:pPr>
      <w:r w:rsidRPr="00AF758F">
        <w:rPr>
          <w:rFonts w:hint="eastAsia"/>
          <w:sz w:val="28"/>
          <w:szCs w:val="28"/>
        </w:rPr>
        <w:t>Δ</w:t>
      </w:r>
      <w:r w:rsidRPr="00F31A16">
        <w:rPr>
          <w:sz w:val="28"/>
          <w:szCs w:val="28"/>
        </w:rPr>
        <w:t>石化联合会表彰</w:t>
      </w:r>
      <w:r w:rsidRPr="00F31A16">
        <w:rPr>
          <w:sz w:val="28"/>
          <w:szCs w:val="28"/>
        </w:rPr>
        <w:t>241</w:t>
      </w:r>
      <w:r w:rsidRPr="00F31A16">
        <w:rPr>
          <w:sz w:val="28"/>
          <w:szCs w:val="28"/>
        </w:rPr>
        <w:t>项科技成果</w:t>
      </w:r>
    </w:p>
    <w:p w:rsidR="00E373BF" w:rsidRPr="00DE2E73" w:rsidRDefault="00E373BF" w:rsidP="00E373BF">
      <w:pPr>
        <w:widowControl/>
        <w:shd w:val="clear" w:color="auto" w:fill="F9F9F9"/>
        <w:spacing w:line="333" w:lineRule="atLeast"/>
        <w:jc w:val="left"/>
        <w:outlineLvl w:val="0"/>
        <w:rPr>
          <w:rFonts w:asciiTheme="majorEastAsia" w:eastAsiaTheme="majorEastAsia" w:hAnsiTheme="majorEastAsia" w:cs="宋体"/>
          <w:bCs/>
          <w:color w:val="333333"/>
          <w:kern w:val="36"/>
          <w:sz w:val="28"/>
          <w:szCs w:val="28"/>
        </w:rPr>
      </w:pPr>
      <w:r w:rsidRPr="00DE2E73">
        <w:rPr>
          <w:rFonts w:hint="eastAsia"/>
          <w:sz w:val="28"/>
          <w:szCs w:val="28"/>
        </w:rPr>
        <w:t>Δ</w:t>
      </w:r>
      <w:r w:rsidRPr="00DE2E73">
        <w:rPr>
          <w:rFonts w:asciiTheme="majorEastAsia" w:eastAsiaTheme="majorEastAsia" w:hAnsiTheme="majorEastAsia" w:cs="宋体" w:hint="eastAsia"/>
          <w:bCs/>
          <w:color w:val="333333"/>
          <w:kern w:val="36"/>
          <w:sz w:val="28"/>
          <w:szCs w:val="28"/>
        </w:rPr>
        <w:t>两部门印发《军用技术转民用推广目录（2018年度）》</w:t>
      </w:r>
    </w:p>
    <w:p w:rsidR="00E373BF" w:rsidRPr="008B004B" w:rsidRDefault="00E373BF" w:rsidP="00E373BF">
      <w:pPr>
        <w:jc w:val="left"/>
        <w:rPr>
          <w:sz w:val="28"/>
          <w:szCs w:val="28"/>
        </w:rPr>
      </w:pPr>
      <w:r w:rsidRPr="00AF758F">
        <w:rPr>
          <w:rFonts w:hint="eastAsia"/>
          <w:sz w:val="28"/>
          <w:szCs w:val="28"/>
        </w:rPr>
        <w:t>Δ</w:t>
      </w:r>
      <w:r w:rsidRPr="008B004B">
        <w:rPr>
          <w:sz w:val="28"/>
          <w:szCs w:val="28"/>
        </w:rPr>
        <w:t>危废资源化利用有新路</w:t>
      </w:r>
    </w:p>
    <w:p w:rsidR="00E373BF" w:rsidRPr="002912D6" w:rsidRDefault="00E373BF" w:rsidP="00E373BF">
      <w:pPr>
        <w:spacing w:line="440" w:lineRule="exact"/>
        <w:jc w:val="left"/>
        <w:rPr>
          <w:sz w:val="28"/>
          <w:szCs w:val="28"/>
        </w:rPr>
      </w:pPr>
      <w:r w:rsidRPr="00AF758F">
        <w:rPr>
          <w:rFonts w:hint="eastAsia"/>
          <w:sz w:val="28"/>
          <w:szCs w:val="28"/>
        </w:rPr>
        <w:t>Δ</w:t>
      </w:r>
      <w:r w:rsidRPr="002912D6">
        <w:rPr>
          <w:rFonts w:hint="eastAsia"/>
          <w:sz w:val="28"/>
          <w:szCs w:val="28"/>
        </w:rPr>
        <w:t>专家解读《恶臭污染物排放标准（征求意见稿）》</w:t>
      </w:r>
    </w:p>
    <w:p w:rsidR="00E373BF" w:rsidRPr="009D58CA" w:rsidRDefault="00E373BF" w:rsidP="00EB1144">
      <w:pPr>
        <w:spacing w:beforeLines="50" w:afterLines="50" w:line="480" w:lineRule="exact"/>
        <w:rPr>
          <w:bCs/>
          <w:color w:val="000000"/>
          <w:sz w:val="32"/>
          <w:szCs w:val="32"/>
          <w:bdr w:val="single" w:sz="4" w:space="0" w:color="auto"/>
        </w:rPr>
      </w:pPr>
      <w:r w:rsidRPr="009D58CA">
        <w:rPr>
          <w:rFonts w:hint="eastAsia"/>
          <w:bCs/>
          <w:color w:val="000000"/>
          <w:sz w:val="32"/>
          <w:szCs w:val="32"/>
          <w:bdr w:val="single" w:sz="4" w:space="0" w:color="auto"/>
        </w:rPr>
        <w:t>技术信息</w:t>
      </w:r>
    </w:p>
    <w:p w:rsidR="00E373BF" w:rsidRPr="00E64FCE" w:rsidRDefault="00E373BF" w:rsidP="00E373BF">
      <w:pPr>
        <w:jc w:val="left"/>
        <w:rPr>
          <w:sz w:val="28"/>
          <w:szCs w:val="28"/>
        </w:rPr>
      </w:pPr>
      <w:r w:rsidRPr="00220A41">
        <w:rPr>
          <w:rFonts w:asciiTheme="minorEastAsia" w:eastAsiaTheme="minorEastAsia" w:hAnsiTheme="minorEastAsia" w:hint="eastAsia"/>
          <w:sz w:val="28"/>
          <w:szCs w:val="28"/>
        </w:rPr>
        <w:t>Δ</w:t>
      </w:r>
      <w:r w:rsidRPr="00E64FCE">
        <w:rPr>
          <w:sz w:val="28"/>
          <w:szCs w:val="28"/>
        </w:rPr>
        <w:t>高盐废水资源化利用有新方案</w:t>
      </w:r>
    </w:p>
    <w:p w:rsidR="00E373BF" w:rsidRPr="004541B9" w:rsidRDefault="00E373BF" w:rsidP="00E373BF">
      <w:pPr>
        <w:rPr>
          <w:sz w:val="28"/>
          <w:szCs w:val="28"/>
        </w:rPr>
      </w:pPr>
      <w:r w:rsidRPr="004541B9">
        <w:rPr>
          <w:rFonts w:hint="eastAsia"/>
          <w:sz w:val="28"/>
          <w:szCs w:val="28"/>
        </w:rPr>
        <w:t>Δ</w:t>
      </w:r>
      <w:r w:rsidRPr="004541B9">
        <w:rPr>
          <w:sz w:val="28"/>
          <w:szCs w:val="28"/>
        </w:rPr>
        <w:t>新型纳米线催化剂有望使燃料电池大幅降价</w:t>
      </w:r>
    </w:p>
    <w:p w:rsidR="00E373BF" w:rsidRPr="00AF758F" w:rsidRDefault="00E373BF" w:rsidP="00E373BF">
      <w:pPr>
        <w:widowControl/>
        <w:spacing w:line="300" w:lineRule="atLeast"/>
        <w:jc w:val="left"/>
        <w:rPr>
          <w:rFonts w:ascii="宋体" w:hAnsi="宋体" w:cs="宋体"/>
          <w:bCs/>
          <w:kern w:val="0"/>
          <w:sz w:val="28"/>
          <w:szCs w:val="28"/>
        </w:rPr>
      </w:pPr>
      <w:r w:rsidRPr="00AF758F">
        <w:rPr>
          <w:rFonts w:hint="eastAsia"/>
          <w:sz w:val="28"/>
          <w:szCs w:val="28"/>
        </w:rPr>
        <w:t>Δ</w:t>
      </w:r>
    </w:p>
    <w:p w:rsidR="00E373BF" w:rsidRPr="00646968" w:rsidRDefault="00E373BF" w:rsidP="00E373BF">
      <w:pPr>
        <w:spacing w:line="440" w:lineRule="exact"/>
        <w:rPr>
          <w:rFonts w:ascii="宋体" w:hAnsi="宋体"/>
          <w:sz w:val="28"/>
        </w:rPr>
      </w:pPr>
    </w:p>
    <w:p w:rsidR="00E373BF" w:rsidRPr="004B6DF0" w:rsidRDefault="00E373BF" w:rsidP="00E373BF">
      <w:pPr>
        <w:spacing w:line="440" w:lineRule="exact"/>
        <w:rPr>
          <w:rFonts w:ascii="宋体" w:hAnsi="宋体"/>
          <w:sz w:val="28"/>
        </w:rPr>
      </w:pPr>
    </w:p>
    <w:p w:rsidR="00052FFE" w:rsidRPr="00FD104E" w:rsidRDefault="00052FFE" w:rsidP="00052FFE">
      <w:pPr>
        <w:rPr>
          <w:sz w:val="28"/>
          <w:szCs w:val="28"/>
          <w:bdr w:val="single" w:sz="4" w:space="0" w:color="auto"/>
        </w:rPr>
      </w:pPr>
      <w:r w:rsidRPr="00FD104E">
        <w:rPr>
          <w:rFonts w:hint="eastAsia"/>
          <w:sz w:val="28"/>
          <w:szCs w:val="28"/>
          <w:bdr w:val="single" w:sz="4" w:space="0" w:color="auto"/>
        </w:rPr>
        <w:lastRenderedPageBreak/>
        <w:t>政府信息</w:t>
      </w:r>
    </w:p>
    <w:p w:rsidR="00052FFE" w:rsidRPr="00C9777C" w:rsidRDefault="00052FFE" w:rsidP="00052FFE">
      <w:pPr>
        <w:jc w:val="center"/>
        <w:rPr>
          <w:rFonts w:asciiTheme="majorEastAsia" w:eastAsiaTheme="majorEastAsia" w:hAnsiTheme="majorEastAsia"/>
          <w:b/>
          <w:sz w:val="28"/>
          <w:szCs w:val="28"/>
        </w:rPr>
      </w:pPr>
      <w:r w:rsidRPr="00C9777C">
        <w:rPr>
          <w:rFonts w:asciiTheme="majorEastAsia" w:eastAsiaTheme="majorEastAsia" w:hAnsiTheme="majorEastAsia" w:hint="eastAsia"/>
          <w:b/>
          <w:sz w:val="28"/>
          <w:szCs w:val="28"/>
        </w:rPr>
        <w:t>关于增补《中国现有化学物质名录》的公告</w:t>
      </w:r>
    </w:p>
    <w:p w:rsidR="00052FFE" w:rsidRPr="00473999" w:rsidRDefault="00052FFE" w:rsidP="00052FFE">
      <w:pPr>
        <w:spacing w:line="440" w:lineRule="exact"/>
        <w:jc w:val="center"/>
        <w:rPr>
          <w:rFonts w:ascii="仿宋" w:eastAsia="仿宋" w:hAnsi="仿宋"/>
          <w:sz w:val="24"/>
        </w:rPr>
      </w:pPr>
      <w:r w:rsidRPr="00473999">
        <w:rPr>
          <w:rFonts w:ascii="仿宋" w:eastAsia="仿宋" w:hAnsi="仿宋" w:hint="eastAsia"/>
          <w:sz w:val="24"/>
        </w:rPr>
        <w:t>公告 2018年 第58号</w:t>
      </w:r>
    </w:p>
    <w:p w:rsidR="00052FFE" w:rsidRPr="00473999" w:rsidRDefault="00052FFE" w:rsidP="00052FFE">
      <w:pPr>
        <w:spacing w:line="440" w:lineRule="exact"/>
        <w:rPr>
          <w:rFonts w:ascii="仿宋" w:eastAsia="仿宋" w:hAnsi="仿宋"/>
          <w:sz w:val="24"/>
        </w:rPr>
      </w:pPr>
      <w:r>
        <w:rPr>
          <w:rFonts w:ascii="仿宋" w:eastAsia="仿宋" w:hAnsi="仿宋" w:hint="eastAsia"/>
          <w:sz w:val="24"/>
        </w:rPr>
        <w:t xml:space="preserve">    </w:t>
      </w:r>
      <w:r w:rsidRPr="00473999">
        <w:rPr>
          <w:rFonts w:ascii="仿宋" w:eastAsia="仿宋" w:hAnsi="仿宋" w:hint="eastAsia"/>
          <w:sz w:val="24"/>
        </w:rPr>
        <w:t>根据《新化学物质环境管理办法》(环境保护部令 第7号)和《关于新化学物质环境管理登记有关衔接事项的通知》（环办〔2010〕123号）相关要求，我部组织对部分已登记新化学物质进行了审查，现将2种符合要求的环境保护部令 第7号下已登记新化学物质和43种符合要求的《新化学物质环境管理办法》(国家环境保护总局令 第17号)下已登记新化学物质增补列入《中国现有化学物质名录》，并按现有化学物质管理。</w:t>
      </w:r>
    </w:p>
    <w:p w:rsidR="00052FFE" w:rsidRPr="00473999" w:rsidRDefault="00052FFE" w:rsidP="00052FFE">
      <w:pPr>
        <w:spacing w:line="440" w:lineRule="exact"/>
        <w:rPr>
          <w:rFonts w:ascii="仿宋" w:eastAsia="仿宋" w:hAnsi="仿宋"/>
          <w:sz w:val="24"/>
        </w:rPr>
      </w:pPr>
      <w:r w:rsidRPr="00473999">
        <w:rPr>
          <w:rFonts w:ascii="仿宋" w:eastAsia="仿宋" w:hAnsi="仿宋" w:hint="eastAsia"/>
          <w:sz w:val="24"/>
        </w:rPr>
        <w:t xml:space="preserve">　　特此公告。</w:t>
      </w:r>
    </w:p>
    <w:p w:rsidR="00052FFE" w:rsidRPr="00473999" w:rsidRDefault="00052FFE" w:rsidP="00052FFE">
      <w:pPr>
        <w:spacing w:line="440" w:lineRule="exact"/>
        <w:rPr>
          <w:rFonts w:ascii="仿宋" w:eastAsia="仿宋" w:hAnsi="仿宋"/>
          <w:sz w:val="24"/>
        </w:rPr>
      </w:pPr>
      <w:r w:rsidRPr="00473999">
        <w:rPr>
          <w:rFonts w:ascii="仿宋" w:eastAsia="仿宋" w:hAnsi="仿宋" w:hint="eastAsia"/>
          <w:sz w:val="24"/>
        </w:rPr>
        <w:t xml:space="preserve">　　附件：1.列入《中国现有化学物质名录》的2种符合要求的《新化学物质环境管理办法》(环境保护部令 第7号)下已登记新化学物质</w:t>
      </w:r>
    </w:p>
    <w:p w:rsidR="00052FFE" w:rsidRPr="00473999" w:rsidRDefault="00052FFE" w:rsidP="00052FFE">
      <w:pPr>
        <w:spacing w:line="440" w:lineRule="exact"/>
        <w:rPr>
          <w:rFonts w:ascii="仿宋" w:eastAsia="仿宋" w:hAnsi="仿宋"/>
          <w:sz w:val="24"/>
        </w:rPr>
      </w:pPr>
      <w:r w:rsidRPr="00473999">
        <w:rPr>
          <w:rFonts w:ascii="仿宋" w:eastAsia="仿宋" w:hAnsi="仿宋" w:hint="eastAsia"/>
          <w:sz w:val="24"/>
        </w:rPr>
        <w:t xml:space="preserve">　　　　　2.列入《中国现有化学物质名录》的43种符合要求的《新化学物质环境管理办法》(国家环境保护总局令 第17号)下已登记新化学物质</w:t>
      </w:r>
    </w:p>
    <w:p w:rsidR="00052FFE" w:rsidRDefault="00052FFE" w:rsidP="00052FFE">
      <w:pPr>
        <w:spacing w:line="440" w:lineRule="exact"/>
        <w:rPr>
          <w:rFonts w:ascii="仿宋" w:eastAsia="仿宋" w:hAnsi="仿宋"/>
          <w:sz w:val="24"/>
        </w:rPr>
      </w:pPr>
      <w:r w:rsidRPr="00473999">
        <w:rPr>
          <w:rFonts w:ascii="仿宋" w:eastAsia="仿宋" w:hAnsi="仿宋" w:hint="eastAsia"/>
          <w:sz w:val="24"/>
        </w:rPr>
        <w:t xml:space="preserve">　　</w:t>
      </w:r>
    </w:p>
    <w:p w:rsidR="00052FFE" w:rsidRPr="00473999" w:rsidRDefault="00052FFE" w:rsidP="00052FFE">
      <w:pPr>
        <w:spacing w:line="440" w:lineRule="exact"/>
        <w:rPr>
          <w:rFonts w:ascii="仿宋" w:eastAsia="仿宋" w:hAnsi="仿宋"/>
          <w:sz w:val="24"/>
        </w:rPr>
      </w:pPr>
      <w:r>
        <w:rPr>
          <w:rFonts w:ascii="仿宋" w:eastAsia="仿宋" w:hAnsi="仿宋" w:hint="eastAsia"/>
          <w:sz w:val="24"/>
        </w:rPr>
        <w:t xml:space="preserve">                                                </w:t>
      </w:r>
      <w:r w:rsidRPr="00473999">
        <w:rPr>
          <w:rFonts w:ascii="仿宋" w:eastAsia="仿宋" w:hAnsi="仿宋" w:hint="eastAsia"/>
          <w:sz w:val="24"/>
        </w:rPr>
        <w:t>生态环境部</w:t>
      </w:r>
    </w:p>
    <w:p w:rsidR="00052FFE" w:rsidRDefault="00052FFE" w:rsidP="00052FFE">
      <w:pPr>
        <w:spacing w:line="440" w:lineRule="exact"/>
        <w:rPr>
          <w:rFonts w:ascii="仿宋" w:eastAsia="仿宋" w:hAnsi="仿宋"/>
          <w:sz w:val="24"/>
        </w:rPr>
      </w:pPr>
      <w:r w:rsidRPr="00473999">
        <w:rPr>
          <w:rFonts w:ascii="仿宋" w:eastAsia="仿宋" w:hAnsi="仿宋" w:hint="eastAsia"/>
          <w:sz w:val="24"/>
        </w:rPr>
        <w:t xml:space="preserve">　　</w:t>
      </w:r>
      <w:r>
        <w:rPr>
          <w:rFonts w:ascii="仿宋" w:eastAsia="仿宋" w:hAnsi="仿宋" w:hint="eastAsia"/>
          <w:sz w:val="24"/>
        </w:rPr>
        <w:t xml:space="preserve">                                        </w:t>
      </w:r>
      <w:r w:rsidRPr="00473999">
        <w:rPr>
          <w:rFonts w:ascii="仿宋" w:eastAsia="仿宋" w:hAnsi="仿宋" w:hint="eastAsia"/>
          <w:sz w:val="24"/>
        </w:rPr>
        <w:t>2018年11月21日</w:t>
      </w:r>
    </w:p>
    <w:p w:rsidR="00052FFE" w:rsidRDefault="00052FFE" w:rsidP="00052FFE">
      <w:pPr>
        <w:spacing w:line="440" w:lineRule="exact"/>
        <w:rPr>
          <w:rFonts w:ascii="仿宋" w:eastAsia="仿宋" w:hAnsi="仿宋"/>
          <w:sz w:val="24"/>
        </w:rPr>
      </w:pPr>
    </w:p>
    <w:p w:rsidR="00052FFE" w:rsidRPr="00473999" w:rsidRDefault="00052FFE" w:rsidP="00052FFE">
      <w:pPr>
        <w:spacing w:line="440" w:lineRule="exact"/>
        <w:rPr>
          <w:rFonts w:ascii="仿宋" w:eastAsia="仿宋" w:hAnsi="仿宋"/>
          <w:sz w:val="24"/>
        </w:rPr>
      </w:pPr>
      <w:r>
        <w:rPr>
          <w:rFonts w:ascii="仿宋" w:eastAsia="仿宋" w:hAnsi="仿宋" w:hint="eastAsia"/>
          <w:sz w:val="24"/>
        </w:rPr>
        <w:t>公告正文及附件可到生态环境部网站查询。</w:t>
      </w:r>
    </w:p>
    <w:p w:rsidR="00052FFE" w:rsidRPr="00FE3746" w:rsidRDefault="00052FFE" w:rsidP="00052FFE">
      <w:pPr>
        <w:spacing w:line="440" w:lineRule="exact"/>
      </w:pPr>
      <w:r w:rsidRPr="00FE3746">
        <w:rPr>
          <w:rFonts w:hint="eastAsia"/>
        </w:rPr>
        <w:t xml:space="preserve">　</w:t>
      </w:r>
    </w:p>
    <w:p w:rsidR="00052FFE" w:rsidRPr="00FE3746" w:rsidRDefault="00052FFE" w:rsidP="00052FFE">
      <w:pPr>
        <w:spacing w:line="440" w:lineRule="exact"/>
      </w:pPr>
    </w:p>
    <w:p w:rsidR="000A3C39" w:rsidRDefault="000A3C39">
      <w:pPr>
        <w:rPr>
          <w:sz w:val="28"/>
          <w:szCs w:val="28"/>
        </w:rPr>
      </w:pPr>
    </w:p>
    <w:p w:rsidR="00052FFE" w:rsidRDefault="00052FFE">
      <w:pPr>
        <w:rPr>
          <w:sz w:val="28"/>
          <w:szCs w:val="28"/>
        </w:rPr>
      </w:pPr>
    </w:p>
    <w:p w:rsidR="00052FFE" w:rsidRDefault="00052FFE">
      <w:pPr>
        <w:rPr>
          <w:sz w:val="28"/>
          <w:szCs w:val="28"/>
        </w:rPr>
      </w:pPr>
    </w:p>
    <w:p w:rsidR="00052FFE" w:rsidRDefault="00052FFE">
      <w:pPr>
        <w:rPr>
          <w:sz w:val="28"/>
          <w:szCs w:val="28"/>
        </w:rPr>
      </w:pPr>
    </w:p>
    <w:p w:rsidR="00052FFE" w:rsidRDefault="00052FFE">
      <w:pPr>
        <w:rPr>
          <w:sz w:val="28"/>
          <w:szCs w:val="28"/>
        </w:rPr>
      </w:pPr>
    </w:p>
    <w:p w:rsidR="00052FFE" w:rsidRDefault="00052FFE">
      <w:pPr>
        <w:rPr>
          <w:sz w:val="28"/>
          <w:szCs w:val="28"/>
        </w:rPr>
      </w:pPr>
    </w:p>
    <w:p w:rsidR="00052FFE" w:rsidRDefault="00052FFE">
      <w:pPr>
        <w:rPr>
          <w:sz w:val="28"/>
          <w:szCs w:val="28"/>
        </w:rPr>
      </w:pPr>
    </w:p>
    <w:p w:rsidR="00052FFE" w:rsidRPr="001966AD" w:rsidRDefault="00052FFE" w:rsidP="00052FFE">
      <w:pPr>
        <w:rPr>
          <w:sz w:val="28"/>
          <w:szCs w:val="28"/>
          <w:bdr w:val="single" w:sz="4" w:space="0" w:color="auto"/>
        </w:rPr>
      </w:pPr>
      <w:r w:rsidRPr="001966AD">
        <w:rPr>
          <w:rFonts w:hint="eastAsia"/>
          <w:sz w:val="28"/>
          <w:szCs w:val="28"/>
          <w:bdr w:val="single" w:sz="4" w:space="0" w:color="auto"/>
        </w:rPr>
        <w:lastRenderedPageBreak/>
        <w:t>政府信息</w:t>
      </w:r>
    </w:p>
    <w:p w:rsidR="00052FFE" w:rsidRPr="000659D9" w:rsidRDefault="00052FFE" w:rsidP="00EB1144">
      <w:pPr>
        <w:spacing w:beforeLines="50" w:afterLines="50"/>
        <w:jc w:val="center"/>
        <w:rPr>
          <w:b/>
          <w:sz w:val="28"/>
          <w:szCs w:val="28"/>
        </w:rPr>
      </w:pPr>
      <w:r w:rsidRPr="000659D9">
        <w:rPr>
          <w:rFonts w:hint="eastAsia"/>
          <w:b/>
          <w:sz w:val="28"/>
          <w:szCs w:val="28"/>
        </w:rPr>
        <w:t>关于征求《有毒有害大气污染物名录（第一批）（征求意见稿）》意见的函</w:t>
      </w:r>
    </w:p>
    <w:p w:rsidR="00052FFE" w:rsidRPr="002B161C" w:rsidRDefault="00052FFE" w:rsidP="00EB1144">
      <w:pPr>
        <w:spacing w:beforeLines="50" w:afterLines="50" w:line="440" w:lineRule="exact"/>
        <w:jc w:val="center"/>
        <w:rPr>
          <w:rFonts w:ascii="仿宋" w:eastAsia="仿宋" w:hAnsi="仿宋"/>
          <w:sz w:val="24"/>
        </w:rPr>
      </w:pPr>
      <w:r w:rsidRPr="002B161C">
        <w:rPr>
          <w:rFonts w:ascii="仿宋" w:eastAsia="仿宋" w:hAnsi="仿宋" w:hint="eastAsia"/>
          <w:sz w:val="24"/>
        </w:rPr>
        <w:t>环办大气函[2018]1487号</w:t>
      </w:r>
    </w:p>
    <w:p w:rsidR="00052FFE" w:rsidRPr="002B161C" w:rsidRDefault="00052FFE" w:rsidP="00052FFE">
      <w:pPr>
        <w:spacing w:line="440" w:lineRule="exact"/>
        <w:rPr>
          <w:rFonts w:ascii="仿宋" w:eastAsia="仿宋" w:hAnsi="仿宋"/>
          <w:sz w:val="24"/>
        </w:rPr>
      </w:pPr>
      <w:r w:rsidRPr="002B161C">
        <w:rPr>
          <w:rFonts w:ascii="仿宋" w:eastAsia="仿宋" w:hAnsi="仿宋" w:hint="eastAsia"/>
          <w:sz w:val="24"/>
        </w:rPr>
        <w:t>各有关单位：</w:t>
      </w:r>
    </w:p>
    <w:p w:rsidR="00052FFE" w:rsidRPr="002B161C" w:rsidRDefault="00052FFE" w:rsidP="00052FFE">
      <w:pPr>
        <w:spacing w:line="440" w:lineRule="exact"/>
        <w:rPr>
          <w:rFonts w:ascii="仿宋" w:eastAsia="仿宋" w:hAnsi="仿宋"/>
          <w:sz w:val="24"/>
        </w:rPr>
      </w:pPr>
      <w:r w:rsidRPr="002B161C">
        <w:rPr>
          <w:rFonts w:ascii="仿宋" w:eastAsia="仿宋" w:hAnsi="仿宋" w:hint="eastAsia"/>
          <w:sz w:val="24"/>
        </w:rPr>
        <w:t xml:space="preserve">　　根据《中华人民共和国大气污染防治法》要求，我部组织编制了《有毒有害大气污染物名录（第一批）（征求意见稿）》。现印送给你们，请研究提出意见并于2018年12月28日前反馈我部。逾期未反馈的，将按无意见处理。征求意见稿及其编制说明可登录我部网站（http://www.mee.gov.cn/）“意见征集”栏目检索查阅。</w:t>
      </w:r>
    </w:p>
    <w:p w:rsidR="00052FFE" w:rsidRPr="002B161C" w:rsidRDefault="00052FFE" w:rsidP="00052FFE">
      <w:pPr>
        <w:spacing w:line="440" w:lineRule="exact"/>
        <w:rPr>
          <w:rFonts w:ascii="仿宋" w:eastAsia="仿宋" w:hAnsi="仿宋"/>
          <w:sz w:val="24"/>
        </w:rPr>
      </w:pPr>
      <w:r w:rsidRPr="002B161C">
        <w:rPr>
          <w:rFonts w:ascii="仿宋" w:eastAsia="仿宋" w:hAnsi="仿宋" w:hint="eastAsia"/>
          <w:sz w:val="24"/>
        </w:rPr>
        <w:t xml:space="preserve">　　联系人：大气环境司杨倩</w:t>
      </w:r>
    </w:p>
    <w:p w:rsidR="00052FFE" w:rsidRPr="002B161C" w:rsidRDefault="00052FFE" w:rsidP="00052FFE">
      <w:pPr>
        <w:spacing w:line="440" w:lineRule="exact"/>
        <w:rPr>
          <w:rFonts w:ascii="仿宋" w:eastAsia="仿宋" w:hAnsi="仿宋"/>
          <w:sz w:val="24"/>
        </w:rPr>
      </w:pPr>
      <w:r w:rsidRPr="002B161C">
        <w:rPr>
          <w:rFonts w:ascii="仿宋" w:eastAsia="仿宋" w:hAnsi="仿宋" w:hint="eastAsia"/>
          <w:sz w:val="24"/>
        </w:rPr>
        <w:t xml:space="preserve">　　电话：（010）66556879</w:t>
      </w:r>
    </w:p>
    <w:p w:rsidR="00052FFE" w:rsidRPr="002B161C" w:rsidRDefault="00052FFE" w:rsidP="00052FFE">
      <w:pPr>
        <w:spacing w:line="440" w:lineRule="exact"/>
        <w:rPr>
          <w:rFonts w:ascii="仿宋" w:eastAsia="仿宋" w:hAnsi="仿宋"/>
          <w:sz w:val="24"/>
        </w:rPr>
      </w:pPr>
      <w:r w:rsidRPr="002B161C">
        <w:rPr>
          <w:rFonts w:ascii="仿宋" w:eastAsia="仿宋" w:hAnsi="仿宋" w:hint="eastAsia"/>
          <w:sz w:val="24"/>
        </w:rPr>
        <w:t xml:space="preserve">　　邮箱：zsc@mee.gov.cn</w:t>
      </w:r>
    </w:p>
    <w:p w:rsidR="00052FFE" w:rsidRPr="002B161C" w:rsidRDefault="00052FFE" w:rsidP="00052FFE">
      <w:pPr>
        <w:spacing w:line="440" w:lineRule="exact"/>
        <w:rPr>
          <w:rFonts w:ascii="仿宋" w:eastAsia="仿宋" w:hAnsi="仿宋"/>
          <w:sz w:val="24"/>
        </w:rPr>
      </w:pPr>
      <w:r w:rsidRPr="002B161C">
        <w:rPr>
          <w:rFonts w:ascii="仿宋" w:eastAsia="仿宋" w:hAnsi="仿宋" w:hint="eastAsia"/>
          <w:sz w:val="24"/>
        </w:rPr>
        <w:t xml:space="preserve">　　传真：（010）66556862</w:t>
      </w:r>
    </w:p>
    <w:p w:rsidR="00052FFE" w:rsidRPr="002B161C" w:rsidRDefault="00052FFE" w:rsidP="00052FFE">
      <w:pPr>
        <w:spacing w:line="440" w:lineRule="exact"/>
        <w:rPr>
          <w:rFonts w:ascii="仿宋" w:eastAsia="仿宋" w:hAnsi="仿宋"/>
          <w:sz w:val="24"/>
        </w:rPr>
      </w:pPr>
      <w:r w:rsidRPr="002B161C">
        <w:rPr>
          <w:rFonts w:ascii="仿宋" w:eastAsia="仿宋" w:hAnsi="仿宋" w:hint="eastAsia"/>
          <w:sz w:val="24"/>
        </w:rPr>
        <w:t xml:space="preserve">　　地址：北京市西城区西直门南小街115号</w:t>
      </w:r>
    </w:p>
    <w:p w:rsidR="00052FFE" w:rsidRPr="002B161C" w:rsidRDefault="00052FFE" w:rsidP="00052FFE">
      <w:pPr>
        <w:spacing w:line="440" w:lineRule="exact"/>
        <w:rPr>
          <w:rFonts w:ascii="仿宋" w:eastAsia="仿宋" w:hAnsi="仿宋"/>
          <w:sz w:val="24"/>
        </w:rPr>
      </w:pPr>
      <w:r w:rsidRPr="002B161C">
        <w:rPr>
          <w:rFonts w:ascii="仿宋" w:eastAsia="仿宋" w:hAnsi="仿宋" w:hint="eastAsia"/>
          <w:sz w:val="24"/>
        </w:rPr>
        <w:t xml:space="preserve">　　邮编：100035</w:t>
      </w:r>
    </w:p>
    <w:p w:rsidR="00052FFE" w:rsidRPr="002B161C" w:rsidRDefault="00052FFE" w:rsidP="00052FFE">
      <w:pPr>
        <w:spacing w:line="440" w:lineRule="exact"/>
        <w:rPr>
          <w:rFonts w:ascii="仿宋" w:eastAsia="仿宋" w:hAnsi="仿宋"/>
          <w:sz w:val="24"/>
        </w:rPr>
      </w:pPr>
      <w:r w:rsidRPr="002B161C">
        <w:rPr>
          <w:rFonts w:ascii="仿宋" w:eastAsia="仿宋" w:hAnsi="仿宋" w:hint="eastAsia"/>
          <w:sz w:val="24"/>
        </w:rPr>
        <w:t xml:space="preserve">　　附件：1.征求意见单位名单</w:t>
      </w:r>
    </w:p>
    <w:p w:rsidR="00052FFE" w:rsidRPr="002B161C" w:rsidRDefault="00052FFE" w:rsidP="00052FFE">
      <w:pPr>
        <w:spacing w:line="440" w:lineRule="exact"/>
        <w:rPr>
          <w:rFonts w:ascii="仿宋" w:eastAsia="仿宋" w:hAnsi="仿宋"/>
          <w:sz w:val="24"/>
        </w:rPr>
      </w:pPr>
      <w:r w:rsidRPr="002B161C">
        <w:rPr>
          <w:rFonts w:ascii="仿宋" w:eastAsia="仿宋" w:hAnsi="仿宋" w:hint="eastAsia"/>
          <w:sz w:val="24"/>
        </w:rPr>
        <w:t xml:space="preserve">　　　　　2.有毒有害大气污染物名录 (第一批）（征求意见稿）</w:t>
      </w:r>
    </w:p>
    <w:p w:rsidR="00052FFE" w:rsidRPr="002B161C" w:rsidRDefault="00052FFE" w:rsidP="00052FFE">
      <w:pPr>
        <w:spacing w:line="440" w:lineRule="exact"/>
        <w:rPr>
          <w:rFonts w:ascii="仿宋" w:eastAsia="仿宋" w:hAnsi="仿宋"/>
          <w:sz w:val="24"/>
        </w:rPr>
      </w:pPr>
      <w:r w:rsidRPr="002B161C">
        <w:rPr>
          <w:rFonts w:ascii="仿宋" w:eastAsia="仿宋" w:hAnsi="仿宋" w:hint="eastAsia"/>
          <w:sz w:val="24"/>
        </w:rPr>
        <w:t xml:space="preserve">　　　　　3.《有毒有害大气污染物名录 (第一批）（征求意见稿）》编制说明</w:t>
      </w:r>
    </w:p>
    <w:p w:rsidR="00052FFE" w:rsidRDefault="00052FFE" w:rsidP="00052FFE">
      <w:pPr>
        <w:spacing w:line="440" w:lineRule="exact"/>
        <w:rPr>
          <w:rFonts w:ascii="仿宋" w:eastAsia="仿宋" w:hAnsi="仿宋"/>
          <w:sz w:val="24"/>
        </w:rPr>
      </w:pPr>
      <w:r w:rsidRPr="002B161C">
        <w:rPr>
          <w:rFonts w:ascii="仿宋" w:eastAsia="仿宋" w:hAnsi="仿宋" w:hint="eastAsia"/>
          <w:sz w:val="24"/>
        </w:rPr>
        <w:t xml:space="preserve">　　</w:t>
      </w:r>
    </w:p>
    <w:p w:rsidR="00052FFE" w:rsidRPr="002B161C" w:rsidRDefault="00052FFE" w:rsidP="00052FFE">
      <w:pPr>
        <w:spacing w:line="440" w:lineRule="exact"/>
        <w:rPr>
          <w:rFonts w:ascii="仿宋" w:eastAsia="仿宋" w:hAnsi="仿宋"/>
          <w:sz w:val="24"/>
        </w:rPr>
      </w:pPr>
      <w:r>
        <w:rPr>
          <w:rFonts w:ascii="仿宋" w:eastAsia="仿宋" w:hAnsi="仿宋" w:hint="eastAsia"/>
          <w:sz w:val="24"/>
        </w:rPr>
        <w:t xml:space="preserve">                                                    </w:t>
      </w:r>
      <w:r w:rsidRPr="002B161C">
        <w:rPr>
          <w:rFonts w:ascii="仿宋" w:eastAsia="仿宋" w:hAnsi="仿宋" w:hint="eastAsia"/>
          <w:sz w:val="24"/>
        </w:rPr>
        <w:t>生态环境部办公厅</w:t>
      </w:r>
    </w:p>
    <w:p w:rsidR="00052FFE" w:rsidRPr="002B161C" w:rsidRDefault="00052FFE" w:rsidP="00052FFE">
      <w:pPr>
        <w:spacing w:line="440" w:lineRule="exact"/>
        <w:rPr>
          <w:rFonts w:ascii="仿宋" w:eastAsia="仿宋" w:hAnsi="仿宋"/>
          <w:sz w:val="24"/>
        </w:rPr>
      </w:pPr>
      <w:r w:rsidRPr="002B161C">
        <w:rPr>
          <w:rFonts w:ascii="仿宋" w:eastAsia="仿宋" w:hAnsi="仿宋" w:hint="eastAsia"/>
          <w:sz w:val="24"/>
        </w:rPr>
        <w:t xml:space="preserve">　</w:t>
      </w:r>
      <w:r>
        <w:rPr>
          <w:rFonts w:ascii="仿宋" w:eastAsia="仿宋" w:hAnsi="仿宋" w:hint="eastAsia"/>
          <w:sz w:val="24"/>
        </w:rPr>
        <w:t xml:space="preserve">                                                 </w:t>
      </w:r>
      <w:r w:rsidRPr="002B161C">
        <w:rPr>
          <w:rFonts w:ascii="仿宋" w:eastAsia="仿宋" w:hAnsi="仿宋" w:hint="eastAsia"/>
          <w:sz w:val="24"/>
        </w:rPr>
        <w:t>2018年12月13日</w:t>
      </w:r>
    </w:p>
    <w:p w:rsidR="00052FFE" w:rsidRPr="009651DA" w:rsidRDefault="00052FFE" w:rsidP="00052FFE">
      <w:pPr>
        <w:spacing w:line="440" w:lineRule="exact"/>
      </w:pPr>
      <w:r w:rsidRPr="009651DA">
        <w:rPr>
          <w:rFonts w:hint="eastAsia"/>
        </w:rPr>
        <w:t xml:space="preserve">　　。</w:t>
      </w:r>
      <w:r w:rsidRPr="009651DA">
        <w:rPr>
          <w:rFonts w:hint="eastAsia"/>
        </w:rPr>
        <w:t> </w:t>
      </w:r>
    </w:p>
    <w:p w:rsidR="00052FFE" w:rsidRPr="009651DA" w:rsidRDefault="00052FFE" w:rsidP="00052FFE">
      <w:pPr>
        <w:spacing w:line="440" w:lineRule="exact"/>
      </w:pPr>
      <w:r w:rsidRPr="009651DA">
        <w:rPr>
          <w:rFonts w:hint="eastAsia"/>
        </w:rPr>
        <w:t xml:space="preserve">　　附件</w:t>
      </w:r>
      <w:r w:rsidRPr="009651DA">
        <w:rPr>
          <w:rFonts w:hint="eastAsia"/>
        </w:rPr>
        <w:t>1</w:t>
      </w:r>
      <w:r w:rsidRPr="009651DA">
        <w:rPr>
          <w:rFonts w:hint="eastAsia"/>
        </w:rPr>
        <w:t>：</w:t>
      </w:r>
    </w:p>
    <w:p w:rsidR="00052FFE" w:rsidRPr="009651DA" w:rsidRDefault="00052FFE" w:rsidP="00052FFE">
      <w:pPr>
        <w:spacing w:line="440" w:lineRule="exact"/>
      </w:pPr>
      <w:r w:rsidRPr="009651DA">
        <w:rPr>
          <w:rFonts w:hint="eastAsia"/>
        </w:rPr>
        <w:t xml:space="preserve">　　</w:t>
      </w:r>
      <w:r>
        <w:rPr>
          <w:rFonts w:hint="eastAsia"/>
        </w:rPr>
        <w:t xml:space="preserve">      </w:t>
      </w:r>
      <w:r w:rsidRPr="009651DA">
        <w:rPr>
          <w:rFonts w:hint="eastAsia"/>
        </w:rPr>
        <w:t>征求意见单位名单</w:t>
      </w:r>
      <w:r>
        <w:rPr>
          <w:rFonts w:hint="eastAsia"/>
        </w:rPr>
        <w:t>（略））</w:t>
      </w:r>
    </w:p>
    <w:p w:rsidR="00052FFE" w:rsidRPr="009651DA" w:rsidRDefault="00052FFE" w:rsidP="00052FFE">
      <w:pPr>
        <w:spacing w:line="440" w:lineRule="exact"/>
      </w:pPr>
      <w:r w:rsidRPr="009651DA">
        <w:rPr>
          <w:rFonts w:hint="eastAsia"/>
        </w:rPr>
        <w:t xml:space="preserve">　　</w:t>
      </w:r>
    </w:p>
    <w:p w:rsidR="00052FFE" w:rsidRPr="009651DA" w:rsidRDefault="00052FFE" w:rsidP="00052FFE">
      <w:pPr>
        <w:spacing w:line="440" w:lineRule="exact"/>
      </w:pPr>
      <w:r w:rsidRPr="009651DA">
        <w:rPr>
          <w:rFonts w:hint="eastAsia"/>
        </w:rPr>
        <w:t xml:space="preserve">　　附件</w:t>
      </w:r>
      <w:r w:rsidRPr="009651DA">
        <w:rPr>
          <w:rFonts w:hint="eastAsia"/>
        </w:rPr>
        <w:t>2</w:t>
      </w:r>
      <w:r w:rsidRPr="009651DA">
        <w:rPr>
          <w:rFonts w:hint="eastAsia"/>
        </w:rPr>
        <w:t>：</w:t>
      </w:r>
    </w:p>
    <w:p w:rsidR="00052FFE" w:rsidRPr="009651DA" w:rsidRDefault="00052FFE" w:rsidP="00052FFE">
      <w:pPr>
        <w:spacing w:line="440" w:lineRule="exact"/>
        <w:jc w:val="center"/>
      </w:pPr>
      <w:r w:rsidRPr="009651DA">
        <w:rPr>
          <w:rFonts w:hint="eastAsia"/>
        </w:rPr>
        <w:t>有毒有害大气污染物名录（第一批）　　（征求意见稿）</w:t>
      </w:r>
    </w:p>
    <w:tbl>
      <w:tblPr>
        <w:tblW w:w="6800" w:type="dxa"/>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299"/>
        <w:gridCol w:w="5501"/>
      </w:tblGrid>
      <w:tr w:rsidR="00052FFE" w:rsidRPr="009651DA" w:rsidTr="00304179">
        <w:trPr>
          <w:trHeight w:val="20"/>
          <w:jc w:val="center"/>
        </w:trPr>
        <w:tc>
          <w:tcPr>
            <w:tcW w:w="9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序</w:t>
            </w:r>
            <w:r w:rsidRPr="009651DA">
              <w:rPr>
                <w:rFonts w:hint="eastAsia"/>
              </w:rPr>
              <w:t xml:space="preserve">  </w:t>
            </w:r>
            <w:r w:rsidRPr="009651DA">
              <w:rPr>
                <w:rFonts w:hint="eastAsia"/>
              </w:rPr>
              <w:t>号</w:t>
            </w:r>
          </w:p>
        </w:tc>
        <w:tc>
          <w:tcPr>
            <w:tcW w:w="4045" w:type="pc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污</w:t>
            </w:r>
            <w:r w:rsidRPr="009651DA">
              <w:rPr>
                <w:rFonts w:hint="eastAsia"/>
              </w:rPr>
              <w:t>   </w:t>
            </w:r>
            <w:r w:rsidRPr="009651DA">
              <w:rPr>
                <w:rFonts w:hint="eastAsia"/>
              </w:rPr>
              <w:t>染</w:t>
            </w:r>
            <w:r w:rsidRPr="009651DA">
              <w:rPr>
                <w:rFonts w:hint="eastAsia"/>
              </w:rPr>
              <w:t xml:space="preserve">   </w:t>
            </w:r>
            <w:r w:rsidRPr="009651DA">
              <w:rPr>
                <w:rFonts w:hint="eastAsia"/>
              </w:rPr>
              <w:t>物</w:t>
            </w:r>
          </w:p>
        </w:tc>
      </w:tr>
      <w:tr w:rsidR="00052FFE" w:rsidRPr="009651DA" w:rsidTr="00304179">
        <w:trPr>
          <w:trHeight w:val="20"/>
          <w:jc w:val="center"/>
        </w:trPr>
        <w:tc>
          <w:tcPr>
            <w:tcW w:w="955"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1</w:t>
            </w:r>
          </w:p>
        </w:tc>
        <w:tc>
          <w:tcPr>
            <w:tcW w:w="4045"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二氯甲烷</w:t>
            </w:r>
          </w:p>
        </w:tc>
      </w:tr>
      <w:tr w:rsidR="00052FFE" w:rsidRPr="009651DA" w:rsidTr="00304179">
        <w:trPr>
          <w:trHeight w:val="20"/>
          <w:jc w:val="center"/>
        </w:trPr>
        <w:tc>
          <w:tcPr>
            <w:tcW w:w="955"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2</w:t>
            </w:r>
          </w:p>
        </w:tc>
        <w:tc>
          <w:tcPr>
            <w:tcW w:w="4045"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镉及其化合物</w:t>
            </w:r>
          </w:p>
        </w:tc>
      </w:tr>
      <w:tr w:rsidR="00052FFE" w:rsidRPr="009651DA" w:rsidTr="00304179">
        <w:trPr>
          <w:trHeight w:val="20"/>
          <w:jc w:val="center"/>
        </w:trPr>
        <w:tc>
          <w:tcPr>
            <w:tcW w:w="955"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lastRenderedPageBreak/>
              <w:t>3</w:t>
            </w:r>
          </w:p>
        </w:tc>
        <w:tc>
          <w:tcPr>
            <w:tcW w:w="4045"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铬及其化合物</w:t>
            </w:r>
          </w:p>
        </w:tc>
      </w:tr>
      <w:tr w:rsidR="00052FFE" w:rsidRPr="009651DA" w:rsidTr="00304179">
        <w:trPr>
          <w:trHeight w:val="20"/>
          <w:jc w:val="center"/>
        </w:trPr>
        <w:tc>
          <w:tcPr>
            <w:tcW w:w="955"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4</w:t>
            </w:r>
          </w:p>
        </w:tc>
        <w:tc>
          <w:tcPr>
            <w:tcW w:w="4045"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汞及其化合物</w:t>
            </w:r>
          </w:p>
        </w:tc>
      </w:tr>
      <w:tr w:rsidR="00052FFE" w:rsidRPr="009651DA" w:rsidTr="00304179">
        <w:trPr>
          <w:trHeight w:val="20"/>
          <w:jc w:val="center"/>
        </w:trPr>
        <w:tc>
          <w:tcPr>
            <w:tcW w:w="955"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5</w:t>
            </w:r>
          </w:p>
        </w:tc>
        <w:tc>
          <w:tcPr>
            <w:tcW w:w="4045"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甲</w:t>
            </w:r>
            <w:r w:rsidRPr="009651DA">
              <w:rPr>
                <w:rFonts w:hint="eastAsia"/>
              </w:rPr>
              <w:t xml:space="preserve"> </w:t>
            </w:r>
            <w:r w:rsidRPr="009651DA">
              <w:rPr>
                <w:rFonts w:hint="eastAsia"/>
              </w:rPr>
              <w:t>醛</w:t>
            </w:r>
          </w:p>
        </w:tc>
      </w:tr>
      <w:tr w:rsidR="00052FFE" w:rsidRPr="009651DA" w:rsidTr="00304179">
        <w:trPr>
          <w:trHeight w:val="20"/>
          <w:jc w:val="center"/>
        </w:trPr>
        <w:tc>
          <w:tcPr>
            <w:tcW w:w="955"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6</w:t>
            </w:r>
          </w:p>
        </w:tc>
        <w:tc>
          <w:tcPr>
            <w:tcW w:w="4045"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铅及其化合物</w:t>
            </w:r>
          </w:p>
        </w:tc>
      </w:tr>
      <w:tr w:rsidR="00052FFE" w:rsidRPr="009651DA" w:rsidTr="00304179">
        <w:trPr>
          <w:trHeight w:val="20"/>
          <w:jc w:val="center"/>
        </w:trPr>
        <w:tc>
          <w:tcPr>
            <w:tcW w:w="955"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7</w:t>
            </w:r>
          </w:p>
        </w:tc>
        <w:tc>
          <w:tcPr>
            <w:tcW w:w="4045"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三氯甲烷</w:t>
            </w:r>
          </w:p>
        </w:tc>
      </w:tr>
      <w:tr w:rsidR="00052FFE" w:rsidRPr="009651DA" w:rsidTr="00304179">
        <w:trPr>
          <w:trHeight w:val="20"/>
          <w:jc w:val="center"/>
        </w:trPr>
        <w:tc>
          <w:tcPr>
            <w:tcW w:w="955"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8</w:t>
            </w:r>
          </w:p>
        </w:tc>
        <w:tc>
          <w:tcPr>
            <w:tcW w:w="4045"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三氯乙烯</w:t>
            </w:r>
          </w:p>
        </w:tc>
      </w:tr>
      <w:tr w:rsidR="00052FFE" w:rsidRPr="009651DA" w:rsidTr="00304179">
        <w:trPr>
          <w:trHeight w:val="20"/>
          <w:jc w:val="center"/>
        </w:trPr>
        <w:tc>
          <w:tcPr>
            <w:tcW w:w="955"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9</w:t>
            </w:r>
          </w:p>
        </w:tc>
        <w:tc>
          <w:tcPr>
            <w:tcW w:w="4045"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砷及其化合物</w:t>
            </w:r>
          </w:p>
        </w:tc>
      </w:tr>
      <w:tr w:rsidR="00052FFE" w:rsidRPr="009651DA" w:rsidTr="00304179">
        <w:trPr>
          <w:trHeight w:val="20"/>
          <w:jc w:val="center"/>
        </w:trPr>
        <w:tc>
          <w:tcPr>
            <w:tcW w:w="955"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10</w:t>
            </w:r>
          </w:p>
        </w:tc>
        <w:tc>
          <w:tcPr>
            <w:tcW w:w="4045"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四氯乙烯</w:t>
            </w:r>
          </w:p>
        </w:tc>
      </w:tr>
      <w:tr w:rsidR="00052FFE" w:rsidRPr="009651DA" w:rsidTr="00304179">
        <w:trPr>
          <w:trHeight w:val="20"/>
          <w:jc w:val="center"/>
        </w:trPr>
        <w:tc>
          <w:tcPr>
            <w:tcW w:w="955"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11</w:t>
            </w:r>
          </w:p>
        </w:tc>
        <w:tc>
          <w:tcPr>
            <w:tcW w:w="4045"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2FFE" w:rsidRPr="009651DA" w:rsidRDefault="00052FFE" w:rsidP="00304179">
            <w:pPr>
              <w:spacing w:line="440" w:lineRule="exact"/>
            </w:pPr>
            <w:r w:rsidRPr="009651DA">
              <w:rPr>
                <w:rFonts w:hint="eastAsia"/>
              </w:rPr>
              <w:t>乙</w:t>
            </w:r>
            <w:r w:rsidRPr="009651DA">
              <w:rPr>
                <w:rFonts w:hint="eastAsia"/>
              </w:rPr>
              <w:t xml:space="preserve"> </w:t>
            </w:r>
            <w:r w:rsidRPr="009651DA">
              <w:rPr>
                <w:rFonts w:hint="eastAsia"/>
              </w:rPr>
              <w:t>醛</w:t>
            </w:r>
          </w:p>
        </w:tc>
      </w:tr>
    </w:tbl>
    <w:p w:rsidR="00052FFE" w:rsidRPr="009651DA" w:rsidRDefault="00052FFE" w:rsidP="00052FFE">
      <w:pPr>
        <w:spacing w:line="440" w:lineRule="exact"/>
      </w:pPr>
      <w:r w:rsidRPr="009651DA">
        <w:rPr>
          <w:rFonts w:hint="eastAsia"/>
        </w:rPr>
        <w:t xml:space="preserve">　　附件</w:t>
      </w:r>
      <w:r w:rsidRPr="009651DA">
        <w:rPr>
          <w:rFonts w:hint="eastAsia"/>
        </w:rPr>
        <w:t>3</w:t>
      </w:r>
      <w:r w:rsidRPr="009651DA">
        <w:rPr>
          <w:rFonts w:hint="eastAsia"/>
        </w:rPr>
        <w:t>：</w:t>
      </w:r>
    </w:p>
    <w:p w:rsidR="00EB1144" w:rsidRDefault="00052FFE" w:rsidP="00052FFE">
      <w:pPr>
        <w:spacing w:line="440" w:lineRule="exact"/>
        <w:rPr>
          <w:rFonts w:hint="eastAsia"/>
        </w:rPr>
      </w:pPr>
      <w:r w:rsidRPr="009651DA">
        <w:rPr>
          <w:rFonts w:hint="eastAsia"/>
        </w:rPr>
        <w:t xml:space="preserve">　　</w:t>
      </w:r>
      <w:r>
        <w:rPr>
          <w:rFonts w:hint="eastAsia"/>
        </w:rPr>
        <w:t xml:space="preserve">  </w:t>
      </w:r>
      <w:r w:rsidRPr="009651DA">
        <w:rPr>
          <w:rFonts w:hint="eastAsia"/>
        </w:rPr>
        <w:t xml:space="preserve">《有毒有害大气污染物名录（第一批）（征求意见稿）》编制说明　　</w:t>
      </w:r>
    </w:p>
    <w:p w:rsidR="00052FFE" w:rsidRPr="009651DA" w:rsidRDefault="00EB1144" w:rsidP="00052FFE">
      <w:pPr>
        <w:spacing w:line="440" w:lineRule="exact"/>
      </w:pPr>
      <w:r>
        <w:rPr>
          <w:rFonts w:hint="eastAsia"/>
        </w:rPr>
        <w:t xml:space="preserve">     </w:t>
      </w:r>
      <w:r w:rsidR="00052FFE" w:rsidRPr="009651DA">
        <w:rPr>
          <w:rFonts w:hint="eastAsia"/>
        </w:rPr>
        <w:t>一、编制依据</w:t>
      </w:r>
    </w:p>
    <w:p w:rsidR="00052FFE" w:rsidRPr="009651DA" w:rsidRDefault="00052FFE" w:rsidP="00052FFE">
      <w:pPr>
        <w:spacing w:line="440" w:lineRule="exact"/>
      </w:pPr>
      <w:r w:rsidRPr="009651DA">
        <w:rPr>
          <w:rFonts w:hint="eastAsia"/>
        </w:rPr>
        <w:t xml:space="preserve">　　《中华人民共和国大气污染防治法》（以下简称《大气法》）第七十八条规定，国务院环境保护主管部门应当会同国务院卫生行政部门，根据大气污染物对公众健康和生态环境的危害和影响程度，公布有毒有害大气污染物名录，实行风险管理。为落实《大气法》有关要求，生态环境部组织研究制定了《有毒有害大气污染物名录（第一批）（征求意见稿）》（以下简称《大气名录》）。</w:t>
      </w:r>
    </w:p>
    <w:p w:rsidR="00052FFE" w:rsidRPr="009651DA" w:rsidRDefault="00052FFE" w:rsidP="00052FFE">
      <w:pPr>
        <w:spacing w:line="440" w:lineRule="exact"/>
      </w:pPr>
      <w:r w:rsidRPr="009651DA">
        <w:rPr>
          <w:rFonts w:hint="eastAsia"/>
        </w:rPr>
        <w:t xml:space="preserve">　　二、筛选思路</w:t>
      </w:r>
    </w:p>
    <w:p w:rsidR="00052FFE" w:rsidRPr="009651DA" w:rsidRDefault="00052FFE" w:rsidP="00052FFE">
      <w:pPr>
        <w:spacing w:line="440" w:lineRule="exact"/>
      </w:pPr>
      <w:r w:rsidRPr="009651DA">
        <w:rPr>
          <w:rFonts w:hint="eastAsia"/>
        </w:rPr>
        <w:t xml:space="preserve">　　为体现将保障公众健康作为重要立法目的的精神，除《大气法》外，新修</w:t>
      </w:r>
      <w:r w:rsidRPr="009651DA">
        <w:rPr>
          <w:rFonts w:hint="eastAsia"/>
        </w:rPr>
        <w:t>(</w:t>
      </w:r>
      <w:r w:rsidRPr="009651DA">
        <w:rPr>
          <w:rFonts w:hint="eastAsia"/>
        </w:rPr>
        <w:t>制</w:t>
      </w:r>
      <w:r w:rsidRPr="009651DA">
        <w:rPr>
          <w:rFonts w:hint="eastAsia"/>
        </w:rPr>
        <w:t>)</w:t>
      </w:r>
      <w:r w:rsidRPr="009651DA">
        <w:rPr>
          <w:rFonts w:hint="eastAsia"/>
        </w:rPr>
        <w:t>定的《中华人民共和国水污染防治法》和《中华人民共和国土壤污染防治法》分别增加了要发布有毒有害水污染物名录和重点控制的土壤有毒有害物质名录的条款规定。此外，国务院发布的《水污染防治行动计划》明确提出，在评估现有化学物质环境和健康风险的基础上，发布优先控制化学品名录。</w:t>
      </w:r>
      <w:r w:rsidRPr="009651DA">
        <w:rPr>
          <w:rFonts w:hint="eastAsia"/>
        </w:rPr>
        <w:t>2017</w:t>
      </w:r>
      <w:r w:rsidRPr="009651DA">
        <w:rPr>
          <w:rFonts w:hint="eastAsia"/>
        </w:rPr>
        <w:t>年</w:t>
      </w:r>
      <w:r w:rsidRPr="009651DA">
        <w:rPr>
          <w:rFonts w:hint="eastAsia"/>
        </w:rPr>
        <w:t>12</w:t>
      </w:r>
      <w:r w:rsidRPr="009651DA">
        <w:rPr>
          <w:rFonts w:hint="eastAsia"/>
        </w:rPr>
        <w:t>月，原环境保护部会同工业和信息化部、原卫生计生委发布了《优先控制化学品名录（第一批）》（以下简称《优控名录》）。</w:t>
      </w:r>
    </w:p>
    <w:p w:rsidR="00052FFE" w:rsidRPr="009651DA" w:rsidRDefault="00052FFE" w:rsidP="00052FFE">
      <w:pPr>
        <w:spacing w:line="440" w:lineRule="exact"/>
      </w:pPr>
      <w:r w:rsidRPr="009651DA">
        <w:rPr>
          <w:rFonts w:hint="eastAsia"/>
        </w:rPr>
        <w:t xml:space="preserve">　　化学品是人类有意生产的和自然界本身存在但经人类加工并利用的化学物质；化学污染物是进入环境的化学物质。有毒有害大气污染物、有毒有害水污染物、重点控制的土壤有毒有害物质及优先控制化学品等名录，实质上都是基于风险评估方法，考虑化学物质固有危害和暴露情况，筛选出存在或者可能存在较高环境与健康风险的化学物质。其中，优先控制化学品（化学物质）名录主要体现“该管”的原则，重点筛选应当优先管控的化学物质；有毒有害大气污染物名录、有毒有害水污染物名录等则是本着“能管”的原则，从优先控制化学品（化学物质）名录中，筛选出具有国家排放标准和监测方法的，且可以实施有效管控的固定源排放的化学物质。</w:t>
      </w:r>
    </w:p>
    <w:p w:rsidR="00052FFE" w:rsidRPr="009651DA" w:rsidRDefault="00052FFE" w:rsidP="00052FFE">
      <w:pPr>
        <w:spacing w:line="440" w:lineRule="exact"/>
      </w:pPr>
      <w:r w:rsidRPr="009651DA">
        <w:rPr>
          <w:rFonts w:hint="eastAsia"/>
        </w:rPr>
        <w:t xml:space="preserve">　　基于以上思路，第一批的《大气名录》在《优控名录》基础上筛选出向大气环境排放的、具有国家排放标准和监测方法、可以实施管控的化学污染物。</w:t>
      </w:r>
    </w:p>
    <w:p w:rsidR="00052FFE" w:rsidRPr="009651DA" w:rsidRDefault="00052FFE" w:rsidP="00052FFE">
      <w:pPr>
        <w:spacing w:line="440" w:lineRule="exact"/>
      </w:pPr>
      <w:r w:rsidRPr="009651DA">
        <w:rPr>
          <w:rFonts w:hint="eastAsia"/>
        </w:rPr>
        <w:lastRenderedPageBreak/>
        <w:t xml:space="preserve">　　三、筛选过程</w:t>
      </w:r>
    </w:p>
    <w:p w:rsidR="00052FFE" w:rsidRPr="009651DA" w:rsidRDefault="00052FFE" w:rsidP="00052FFE">
      <w:pPr>
        <w:spacing w:line="440" w:lineRule="exact"/>
      </w:pPr>
      <w:r w:rsidRPr="009651DA">
        <w:rPr>
          <w:rFonts w:hint="eastAsia"/>
        </w:rPr>
        <w:t xml:space="preserve">　　《大气名录》筛选过程如下：一是建立初筛名单。将《优控名录》中的</w:t>
      </w:r>
      <w:r w:rsidRPr="009651DA">
        <w:rPr>
          <w:rFonts w:hint="eastAsia"/>
        </w:rPr>
        <w:t>22</w:t>
      </w:r>
      <w:r w:rsidRPr="009651DA">
        <w:rPr>
          <w:rFonts w:hint="eastAsia"/>
        </w:rPr>
        <w:t>种化学物质作为初筛名单。二是编制形成《大气名录》。在初筛名单基础上，筛选出同时具有国家排放标准和监测方法的污染物，并综合考虑与现有环境管理基础和要求相衔接，形成《大气名录》，包含</w:t>
      </w:r>
      <w:r w:rsidRPr="009651DA">
        <w:rPr>
          <w:rFonts w:hint="eastAsia"/>
        </w:rPr>
        <w:t>11</w:t>
      </w:r>
      <w:r w:rsidRPr="009651DA">
        <w:rPr>
          <w:rFonts w:hint="eastAsia"/>
        </w:rPr>
        <w:t>种（类）污染物。</w:t>
      </w:r>
    </w:p>
    <w:p w:rsidR="00052FFE" w:rsidRPr="009651DA" w:rsidRDefault="00052FFE" w:rsidP="00052FFE">
      <w:pPr>
        <w:spacing w:line="440" w:lineRule="exact"/>
      </w:pPr>
      <w:r w:rsidRPr="009651DA">
        <w:rPr>
          <w:rFonts w:hint="eastAsia"/>
        </w:rPr>
        <w:t xml:space="preserve">　　四、情况分析</w:t>
      </w:r>
    </w:p>
    <w:p w:rsidR="00052FFE" w:rsidRPr="009651DA" w:rsidRDefault="00052FFE" w:rsidP="00052FFE">
      <w:pPr>
        <w:spacing w:line="440" w:lineRule="exact"/>
      </w:pPr>
      <w:r w:rsidRPr="009651DA">
        <w:rPr>
          <w:rFonts w:hint="eastAsia"/>
        </w:rPr>
        <w:t xml:space="preserve">　　（一）涉及的污染物种类</w:t>
      </w:r>
    </w:p>
    <w:p w:rsidR="00052FFE" w:rsidRPr="009651DA" w:rsidRDefault="00052FFE" w:rsidP="00052FFE">
      <w:pPr>
        <w:spacing w:line="440" w:lineRule="exact"/>
      </w:pPr>
      <w:r w:rsidRPr="009651DA">
        <w:rPr>
          <w:rFonts w:hint="eastAsia"/>
        </w:rPr>
        <w:t xml:space="preserve">　　《大气名录》中的</w:t>
      </w:r>
      <w:r w:rsidRPr="009651DA">
        <w:rPr>
          <w:rFonts w:hint="eastAsia"/>
        </w:rPr>
        <w:t>11</w:t>
      </w:r>
      <w:r w:rsidRPr="009651DA">
        <w:rPr>
          <w:rFonts w:hint="eastAsia"/>
        </w:rPr>
        <w:t>种（类）污染物，包括</w:t>
      </w:r>
      <w:r w:rsidRPr="009651DA">
        <w:rPr>
          <w:rFonts w:hint="eastAsia"/>
        </w:rPr>
        <w:t>6</w:t>
      </w:r>
      <w:r w:rsidRPr="009651DA">
        <w:rPr>
          <w:rFonts w:hint="eastAsia"/>
        </w:rPr>
        <w:t>种挥发性有机污染物（</w:t>
      </w:r>
      <w:r w:rsidRPr="009651DA">
        <w:rPr>
          <w:rFonts w:hint="eastAsia"/>
        </w:rPr>
        <w:t>VOCs</w:t>
      </w:r>
      <w:r w:rsidRPr="009651DA">
        <w:rPr>
          <w:rFonts w:hint="eastAsia"/>
        </w:rPr>
        <w:t>），</w:t>
      </w:r>
      <w:r w:rsidRPr="009651DA">
        <w:rPr>
          <w:rFonts w:hint="eastAsia"/>
        </w:rPr>
        <w:t>5</w:t>
      </w:r>
      <w:r w:rsidRPr="009651DA">
        <w:rPr>
          <w:rFonts w:hint="eastAsia"/>
        </w:rPr>
        <w:t>种（类）重金属和类金属及其化合物。</w:t>
      </w:r>
    </w:p>
    <w:p w:rsidR="00052FFE" w:rsidRPr="009651DA" w:rsidRDefault="00052FFE" w:rsidP="00052FFE">
      <w:pPr>
        <w:spacing w:line="440" w:lineRule="exact"/>
      </w:pPr>
      <w:r w:rsidRPr="009651DA">
        <w:rPr>
          <w:rFonts w:hint="eastAsia"/>
        </w:rPr>
        <w:t xml:space="preserve">　　（二）涉及的排放行业</w:t>
      </w:r>
    </w:p>
    <w:p w:rsidR="00052FFE" w:rsidRPr="009651DA" w:rsidRDefault="00052FFE" w:rsidP="00052FFE">
      <w:pPr>
        <w:spacing w:line="440" w:lineRule="exact"/>
      </w:pPr>
      <w:r w:rsidRPr="009651DA">
        <w:rPr>
          <w:rFonts w:hint="eastAsia"/>
        </w:rPr>
        <w:t xml:space="preserve">　　按照国家统计局发布的国民经济行业分类标准，《大气名录》中的</w:t>
      </w:r>
      <w:r w:rsidRPr="009651DA">
        <w:rPr>
          <w:rFonts w:hint="eastAsia"/>
        </w:rPr>
        <w:t>11</w:t>
      </w:r>
      <w:r w:rsidRPr="009651DA">
        <w:rPr>
          <w:rFonts w:hint="eastAsia"/>
        </w:rPr>
        <w:t>种（类）污染物涉及</w:t>
      </w:r>
      <w:r w:rsidRPr="009651DA">
        <w:rPr>
          <w:rFonts w:hint="eastAsia"/>
        </w:rPr>
        <w:t>4</w:t>
      </w:r>
      <w:r w:rsidRPr="009651DA">
        <w:rPr>
          <w:rFonts w:hint="eastAsia"/>
        </w:rPr>
        <w:t>个门类下的</w:t>
      </w:r>
      <w:r w:rsidRPr="009651DA">
        <w:rPr>
          <w:rFonts w:hint="eastAsia"/>
        </w:rPr>
        <w:t>14</w:t>
      </w:r>
      <w:r w:rsidRPr="009651DA">
        <w:rPr>
          <w:rFonts w:hint="eastAsia"/>
        </w:rPr>
        <w:t>个大类。其中，涉及的</w:t>
      </w:r>
      <w:r w:rsidRPr="009651DA">
        <w:rPr>
          <w:rFonts w:hint="eastAsia"/>
        </w:rPr>
        <w:t>4</w:t>
      </w:r>
      <w:r w:rsidRPr="009651DA">
        <w:rPr>
          <w:rFonts w:hint="eastAsia"/>
        </w:rPr>
        <w:t>个门类包括采矿业，制造业，电力、热力、燃气及水生产和供应业，水利、环境和公共设施管理业。涉及的</w:t>
      </w:r>
      <w:r w:rsidRPr="009651DA">
        <w:rPr>
          <w:rFonts w:hint="eastAsia"/>
        </w:rPr>
        <w:t>14</w:t>
      </w:r>
      <w:r w:rsidRPr="009651DA">
        <w:rPr>
          <w:rFonts w:hint="eastAsia"/>
        </w:rPr>
        <w:t>个大类包括采矿业下的有色金属矿采选业，非金属矿采选业等</w:t>
      </w:r>
      <w:r w:rsidRPr="009651DA">
        <w:rPr>
          <w:rFonts w:hint="eastAsia"/>
        </w:rPr>
        <w:t>2</w:t>
      </w:r>
      <w:r w:rsidRPr="009651DA">
        <w:rPr>
          <w:rFonts w:hint="eastAsia"/>
        </w:rPr>
        <w:t>个大类；制造业下的化学原料和化学制品制造业，有色金属冶炼和压延加工业，石油、煤炭及其他燃料加工业等</w:t>
      </w:r>
      <w:r w:rsidRPr="009651DA">
        <w:rPr>
          <w:rFonts w:hint="eastAsia"/>
        </w:rPr>
        <w:t>9</w:t>
      </w:r>
      <w:r w:rsidRPr="009651DA">
        <w:rPr>
          <w:rFonts w:hint="eastAsia"/>
        </w:rPr>
        <w:t>个大类；电力、热力、燃气及水生产和供应业下的电力、热力生产和供应业</w:t>
      </w:r>
      <w:r w:rsidRPr="009651DA">
        <w:rPr>
          <w:rFonts w:hint="eastAsia"/>
        </w:rPr>
        <w:t>1</w:t>
      </w:r>
      <w:r w:rsidRPr="009651DA">
        <w:rPr>
          <w:rFonts w:hint="eastAsia"/>
        </w:rPr>
        <w:t>个大类；水利、环境和公共设施管理业下的生态保护和环境治理业，公共设施管理业等</w:t>
      </w:r>
      <w:r w:rsidRPr="009651DA">
        <w:rPr>
          <w:rFonts w:hint="eastAsia"/>
        </w:rPr>
        <w:t>2</w:t>
      </w:r>
      <w:r w:rsidRPr="009651DA">
        <w:rPr>
          <w:rFonts w:hint="eastAsia"/>
        </w:rPr>
        <w:t>个大类。</w:t>
      </w:r>
    </w:p>
    <w:p w:rsidR="00052FFE" w:rsidRPr="009651DA" w:rsidRDefault="00052FFE" w:rsidP="00052FFE">
      <w:pPr>
        <w:spacing w:line="440" w:lineRule="exact"/>
      </w:pPr>
      <w:r w:rsidRPr="009651DA">
        <w:rPr>
          <w:rFonts w:hint="eastAsia"/>
        </w:rPr>
        <w:t xml:space="preserve">　　五、管理要求</w:t>
      </w:r>
    </w:p>
    <w:p w:rsidR="00052FFE" w:rsidRPr="009651DA" w:rsidRDefault="00052FFE" w:rsidP="00052FFE">
      <w:pPr>
        <w:spacing w:line="440" w:lineRule="exact"/>
      </w:pPr>
      <w:r w:rsidRPr="009651DA">
        <w:rPr>
          <w:rFonts w:hint="eastAsia"/>
        </w:rPr>
        <w:t xml:space="preserve">　　这是《大气法》实施以来拟发布的第一批《大气名录》，今后还会依据风险评估结果、改善环境质量需求以及实际环境管理能力，适时更新名录。</w:t>
      </w:r>
    </w:p>
    <w:p w:rsidR="00052FFE" w:rsidRPr="009651DA" w:rsidRDefault="00052FFE" w:rsidP="00052FFE">
      <w:pPr>
        <w:spacing w:line="440" w:lineRule="exact"/>
      </w:pPr>
      <w:r w:rsidRPr="009651DA">
        <w:rPr>
          <w:rFonts w:hint="eastAsia"/>
        </w:rPr>
        <w:t xml:space="preserve">　　同时，按照《大气法》要求，排放有毒有害大气污染物的企事业单位既要对污染物实行源头风险管理，切实履行风险防控义务，采取有效措施来降低环境与健康风险；又要落实排污许可和开展监测等污染源环境管理制度。</w:t>
      </w:r>
    </w:p>
    <w:p w:rsidR="00052FFE" w:rsidRDefault="00052FFE" w:rsidP="00052FFE">
      <w:pPr>
        <w:spacing w:line="440" w:lineRule="exact"/>
      </w:pPr>
    </w:p>
    <w:p w:rsidR="00052FFE" w:rsidRDefault="00052FFE" w:rsidP="00052FFE">
      <w:pPr>
        <w:spacing w:line="440" w:lineRule="exact"/>
      </w:pPr>
    </w:p>
    <w:p w:rsidR="00052FFE" w:rsidRPr="009651DA" w:rsidRDefault="00052FFE" w:rsidP="00052FFE">
      <w:pPr>
        <w:spacing w:line="440" w:lineRule="exact"/>
      </w:pPr>
    </w:p>
    <w:p w:rsidR="00052FFE" w:rsidRDefault="00052FFE">
      <w:pPr>
        <w:rPr>
          <w:sz w:val="28"/>
          <w:szCs w:val="28"/>
        </w:rPr>
      </w:pPr>
    </w:p>
    <w:p w:rsidR="00052FFE" w:rsidRDefault="00052FFE">
      <w:pPr>
        <w:rPr>
          <w:sz w:val="28"/>
          <w:szCs w:val="28"/>
        </w:rPr>
      </w:pPr>
    </w:p>
    <w:p w:rsidR="00052FFE" w:rsidRDefault="00052FFE">
      <w:pPr>
        <w:rPr>
          <w:sz w:val="28"/>
          <w:szCs w:val="28"/>
        </w:rPr>
      </w:pPr>
    </w:p>
    <w:p w:rsidR="00052FFE" w:rsidRDefault="00052FFE">
      <w:pPr>
        <w:rPr>
          <w:sz w:val="28"/>
          <w:szCs w:val="28"/>
        </w:rPr>
      </w:pPr>
    </w:p>
    <w:p w:rsidR="00052FFE" w:rsidRDefault="00052FFE">
      <w:pPr>
        <w:rPr>
          <w:sz w:val="28"/>
          <w:szCs w:val="28"/>
        </w:rPr>
      </w:pPr>
    </w:p>
    <w:p w:rsidR="00DF571C" w:rsidRPr="002239DF" w:rsidRDefault="00DF571C" w:rsidP="00DF571C">
      <w:pPr>
        <w:widowControl/>
        <w:shd w:val="clear" w:color="auto" w:fill="FFFFFF"/>
        <w:spacing w:line="365" w:lineRule="atLeast"/>
        <w:jc w:val="left"/>
        <w:outlineLvl w:val="1"/>
        <w:rPr>
          <w:rFonts w:asciiTheme="majorEastAsia" w:eastAsiaTheme="majorEastAsia" w:hAnsiTheme="majorEastAsia" w:cs="宋体"/>
          <w:bCs/>
          <w:kern w:val="36"/>
          <w:sz w:val="28"/>
          <w:szCs w:val="28"/>
          <w:bdr w:val="single" w:sz="4" w:space="0" w:color="auto"/>
        </w:rPr>
      </w:pPr>
      <w:r w:rsidRPr="002239DF">
        <w:rPr>
          <w:rFonts w:asciiTheme="majorEastAsia" w:eastAsiaTheme="majorEastAsia" w:hAnsiTheme="majorEastAsia" w:cs="宋体" w:hint="eastAsia"/>
          <w:bCs/>
          <w:kern w:val="36"/>
          <w:sz w:val="28"/>
          <w:szCs w:val="28"/>
          <w:bdr w:val="single" w:sz="4" w:space="0" w:color="auto"/>
        </w:rPr>
        <w:lastRenderedPageBreak/>
        <w:t>政府信息</w:t>
      </w:r>
    </w:p>
    <w:p w:rsidR="00DF571C" w:rsidRPr="007165E6" w:rsidRDefault="00DF571C" w:rsidP="00EB1144">
      <w:pPr>
        <w:widowControl/>
        <w:shd w:val="clear" w:color="auto" w:fill="FFFFFF"/>
        <w:spacing w:beforeLines="50" w:afterLines="50" w:line="365" w:lineRule="atLeast"/>
        <w:jc w:val="center"/>
        <w:outlineLvl w:val="1"/>
        <w:rPr>
          <w:rFonts w:asciiTheme="majorEastAsia" w:eastAsiaTheme="majorEastAsia" w:hAnsiTheme="majorEastAsia" w:cs="宋体"/>
          <w:b/>
          <w:bCs/>
          <w:kern w:val="36"/>
          <w:sz w:val="28"/>
          <w:szCs w:val="28"/>
        </w:rPr>
      </w:pPr>
      <w:r w:rsidRPr="007165E6">
        <w:rPr>
          <w:rFonts w:asciiTheme="majorEastAsia" w:eastAsiaTheme="majorEastAsia" w:hAnsiTheme="majorEastAsia" w:cs="宋体" w:hint="eastAsia"/>
          <w:b/>
          <w:bCs/>
          <w:kern w:val="36"/>
          <w:sz w:val="28"/>
          <w:szCs w:val="28"/>
        </w:rPr>
        <w:t>关于征求国家环境保护标准《恶臭污染物排放标准（征求意见稿）》意见的函</w:t>
      </w:r>
    </w:p>
    <w:p w:rsidR="00DF571C" w:rsidRPr="007165E6" w:rsidRDefault="00DF571C" w:rsidP="00EB1144">
      <w:pPr>
        <w:spacing w:beforeLines="50" w:afterLines="50" w:line="440" w:lineRule="exact"/>
        <w:jc w:val="center"/>
        <w:rPr>
          <w:rFonts w:ascii="仿宋" w:eastAsia="仿宋" w:hAnsi="仿宋"/>
          <w:sz w:val="24"/>
        </w:rPr>
      </w:pPr>
      <w:r w:rsidRPr="007165E6">
        <w:rPr>
          <w:rFonts w:ascii="仿宋" w:eastAsia="仿宋" w:hAnsi="仿宋" w:hint="eastAsia"/>
          <w:sz w:val="24"/>
        </w:rPr>
        <w:t>环办标征函[2018]69号</w:t>
      </w:r>
    </w:p>
    <w:p w:rsidR="00DF571C" w:rsidRPr="007165E6" w:rsidRDefault="00DF571C" w:rsidP="00DF571C">
      <w:pPr>
        <w:spacing w:line="440" w:lineRule="exact"/>
        <w:rPr>
          <w:rFonts w:ascii="仿宋" w:eastAsia="仿宋" w:hAnsi="仿宋"/>
          <w:sz w:val="24"/>
        </w:rPr>
      </w:pPr>
      <w:r w:rsidRPr="007165E6">
        <w:rPr>
          <w:rFonts w:ascii="仿宋" w:eastAsia="仿宋" w:hAnsi="仿宋" w:hint="eastAsia"/>
          <w:sz w:val="24"/>
        </w:rPr>
        <w:t>各有关单位：</w:t>
      </w:r>
    </w:p>
    <w:p w:rsidR="00DF571C" w:rsidRPr="007165E6" w:rsidRDefault="00DF571C" w:rsidP="00DF571C">
      <w:pPr>
        <w:spacing w:line="440" w:lineRule="exact"/>
        <w:rPr>
          <w:rFonts w:ascii="仿宋" w:eastAsia="仿宋" w:hAnsi="仿宋"/>
          <w:sz w:val="24"/>
        </w:rPr>
      </w:pPr>
      <w:r w:rsidRPr="007165E6">
        <w:rPr>
          <w:rFonts w:ascii="仿宋" w:eastAsia="仿宋" w:hAnsi="仿宋" w:hint="eastAsia"/>
          <w:sz w:val="24"/>
        </w:rPr>
        <w:t xml:space="preserve">　　为贯彻《中华人民共和国环境保护法》和《中华人民共和国大气污染防治法》，完善国家大气污染物排放标准，改善空气环境质量，我部决定修订国家环境保护标准《恶臭污染物排放标准（GB 14554-93）》。目前，标准编制单位已编制完成标准的征求意见稿。根据《国家环境保护标准制修订工作管理办法》，现就该标准征求你单位意见，请研究并提出书面意见，并于2019年1月15日前反馈我部（电子文档请同时发送至电子邮箱）。标准征求意见稿和编制说明可登录我部网站（http://www.mee.gov.cn/）“意见征集”栏目检索查阅。</w:t>
      </w:r>
    </w:p>
    <w:p w:rsidR="00DF571C" w:rsidRPr="007165E6" w:rsidRDefault="00DF571C" w:rsidP="00DF571C">
      <w:pPr>
        <w:spacing w:line="440" w:lineRule="exact"/>
        <w:rPr>
          <w:rFonts w:ascii="仿宋" w:eastAsia="仿宋" w:hAnsi="仿宋"/>
          <w:sz w:val="24"/>
        </w:rPr>
      </w:pPr>
      <w:r w:rsidRPr="007165E6">
        <w:rPr>
          <w:rFonts w:ascii="仿宋" w:eastAsia="仿宋" w:hAnsi="仿宋" w:hint="eastAsia"/>
          <w:sz w:val="24"/>
        </w:rPr>
        <w:t xml:space="preserve">　　联系人：生态环境部王世强</w:t>
      </w:r>
    </w:p>
    <w:p w:rsidR="00DF571C" w:rsidRPr="007165E6" w:rsidRDefault="00DF571C" w:rsidP="00DF571C">
      <w:pPr>
        <w:spacing w:line="440" w:lineRule="exact"/>
        <w:rPr>
          <w:rFonts w:ascii="仿宋" w:eastAsia="仿宋" w:hAnsi="仿宋"/>
          <w:sz w:val="24"/>
        </w:rPr>
      </w:pPr>
      <w:r w:rsidRPr="007165E6">
        <w:rPr>
          <w:rFonts w:ascii="仿宋" w:eastAsia="仿宋" w:hAnsi="仿宋" w:hint="eastAsia"/>
          <w:sz w:val="24"/>
        </w:rPr>
        <w:t xml:space="preserve">　　通信地址：北京市西城区西直门南小街115号</w:t>
      </w:r>
    </w:p>
    <w:p w:rsidR="00DF571C" w:rsidRPr="007165E6" w:rsidRDefault="00DF571C" w:rsidP="00DF571C">
      <w:pPr>
        <w:spacing w:line="440" w:lineRule="exact"/>
        <w:rPr>
          <w:rFonts w:ascii="仿宋" w:eastAsia="仿宋" w:hAnsi="仿宋"/>
          <w:sz w:val="24"/>
        </w:rPr>
      </w:pPr>
      <w:r w:rsidRPr="007165E6">
        <w:rPr>
          <w:rFonts w:ascii="仿宋" w:eastAsia="仿宋" w:hAnsi="仿宋" w:hint="eastAsia"/>
          <w:sz w:val="24"/>
        </w:rPr>
        <w:t xml:space="preserve">　　邮政编码：100035</w:t>
      </w:r>
    </w:p>
    <w:p w:rsidR="00DF571C" w:rsidRPr="007165E6" w:rsidRDefault="00DF571C" w:rsidP="00DF571C">
      <w:pPr>
        <w:spacing w:line="440" w:lineRule="exact"/>
        <w:rPr>
          <w:rFonts w:ascii="仿宋" w:eastAsia="仿宋" w:hAnsi="仿宋"/>
          <w:sz w:val="24"/>
        </w:rPr>
      </w:pPr>
      <w:r w:rsidRPr="007165E6">
        <w:rPr>
          <w:rFonts w:ascii="仿宋" w:eastAsia="仿宋" w:hAnsi="仿宋" w:hint="eastAsia"/>
          <w:sz w:val="24"/>
        </w:rPr>
        <w:t xml:space="preserve">　　电话：（010）66556879</w:t>
      </w:r>
    </w:p>
    <w:p w:rsidR="00DF571C" w:rsidRPr="007165E6" w:rsidRDefault="00DF571C" w:rsidP="00DF571C">
      <w:pPr>
        <w:spacing w:line="440" w:lineRule="exact"/>
        <w:rPr>
          <w:rFonts w:ascii="仿宋" w:eastAsia="仿宋" w:hAnsi="仿宋"/>
          <w:sz w:val="24"/>
        </w:rPr>
      </w:pPr>
      <w:r w:rsidRPr="007165E6">
        <w:rPr>
          <w:rFonts w:ascii="仿宋" w:eastAsia="仿宋" w:hAnsi="仿宋" w:hint="eastAsia"/>
          <w:sz w:val="24"/>
        </w:rPr>
        <w:t xml:space="preserve">　　联系人：中国环境科学研究院环境标准研究所王宗爽</w:t>
      </w:r>
    </w:p>
    <w:p w:rsidR="00DF571C" w:rsidRPr="007165E6" w:rsidRDefault="00DF571C" w:rsidP="00DF571C">
      <w:pPr>
        <w:spacing w:line="440" w:lineRule="exact"/>
        <w:rPr>
          <w:rFonts w:ascii="仿宋" w:eastAsia="仿宋" w:hAnsi="仿宋"/>
          <w:sz w:val="24"/>
        </w:rPr>
      </w:pPr>
      <w:r w:rsidRPr="007165E6">
        <w:rPr>
          <w:rFonts w:ascii="仿宋" w:eastAsia="仿宋" w:hAnsi="仿宋" w:hint="eastAsia"/>
          <w:sz w:val="24"/>
        </w:rPr>
        <w:t xml:space="preserve">　　通信地址：北京市朝阳区安外大羊坊8号</w:t>
      </w:r>
    </w:p>
    <w:p w:rsidR="00DF571C" w:rsidRPr="007165E6" w:rsidRDefault="00DF571C" w:rsidP="00DF571C">
      <w:pPr>
        <w:spacing w:line="440" w:lineRule="exact"/>
        <w:rPr>
          <w:rFonts w:ascii="仿宋" w:eastAsia="仿宋" w:hAnsi="仿宋"/>
          <w:sz w:val="24"/>
        </w:rPr>
      </w:pPr>
      <w:r w:rsidRPr="007165E6">
        <w:rPr>
          <w:rFonts w:ascii="仿宋" w:eastAsia="仿宋" w:hAnsi="仿宋" w:hint="eastAsia"/>
          <w:sz w:val="24"/>
        </w:rPr>
        <w:t xml:space="preserve">　　邮政编码：100012</w:t>
      </w:r>
    </w:p>
    <w:p w:rsidR="00DF571C" w:rsidRPr="007165E6" w:rsidRDefault="00DF571C" w:rsidP="00DF571C">
      <w:pPr>
        <w:spacing w:line="440" w:lineRule="exact"/>
        <w:rPr>
          <w:rFonts w:ascii="仿宋" w:eastAsia="仿宋" w:hAnsi="仿宋"/>
          <w:sz w:val="24"/>
        </w:rPr>
      </w:pPr>
      <w:r w:rsidRPr="007165E6">
        <w:rPr>
          <w:rFonts w:ascii="仿宋" w:eastAsia="仿宋" w:hAnsi="仿宋" w:hint="eastAsia"/>
          <w:sz w:val="24"/>
        </w:rPr>
        <w:t xml:space="preserve">　　电话：（010）84915203</w:t>
      </w:r>
    </w:p>
    <w:p w:rsidR="00DF571C" w:rsidRPr="007165E6" w:rsidRDefault="00DF571C" w:rsidP="00DF571C">
      <w:pPr>
        <w:spacing w:line="440" w:lineRule="exact"/>
        <w:rPr>
          <w:rFonts w:ascii="仿宋" w:eastAsia="仿宋" w:hAnsi="仿宋"/>
          <w:sz w:val="24"/>
        </w:rPr>
      </w:pPr>
      <w:r w:rsidRPr="007165E6">
        <w:rPr>
          <w:rFonts w:ascii="仿宋" w:eastAsia="仿宋" w:hAnsi="仿宋" w:hint="eastAsia"/>
          <w:sz w:val="24"/>
        </w:rPr>
        <w:t xml:space="preserve">　　电子邮箱：wang_zs@craes.org.cn</w:t>
      </w:r>
    </w:p>
    <w:p w:rsidR="00DF571C" w:rsidRPr="007165E6" w:rsidRDefault="00DF571C" w:rsidP="00DF571C">
      <w:pPr>
        <w:spacing w:line="440" w:lineRule="exact"/>
        <w:rPr>
          <w:rFonts w:ascii="仿宋" w:eastAsia="仿宋" w:hAnsi="仿宋"/>
          <w:sz w:val="24"/>
        </w:rPr>
      </w:pPr>
      <w:r w:rsidRPr="007165E6">
        <w:rPr>
          <w:rFonts w:ascii="仿宋" w:eastAsia="仿宋" w:hAnsi="仿宋" w:hint="eastAsia"/>
          <w:sz w:val="24"/>
        </w:rPr>
        <w:t xml:space="preserve">　　附件：1.征求意见单位名单</w:t>
      </w:r>
    </w:p>
    <w:p w:rsidR="00DF571C" w:rsidRPr="007165E6" w:rsidRDefault="00DF571C" w:rsidP="00DF571C">
      <w:pPr>
        <w:spacing w:line="440" w:lineRule="exact"/>
        <w:rPr>
          <w:rFonts w:ascii="仿宋" w:eastAsia="仿宋" w:hAnsi="仿宋"/>
          <w:sz w:val="24"/>
        </w:rPr>
      </w:pPr>
      <w:r w:rsidRPr="007165E6">
        <w:rPr>
          <w:rFonts w:ascii="仿宋" w:eastAsia="仿宋" w:hAnsi="仿宋" w:hint="eastAsia"/>
          <w:sz w:val="24"/>
        </w:rPr>
        <w:t xml:space="preserve">　　　　　2.</w:t>
      </w:r>
      <w:hyperlink r:id="rId6" w:history="1">
        <w:r w:rsidRPr="007165E6">
          <w:rPr>
            <w:rStyle w:val="a5"/>
            <w:rFonts w:ascii="仿宋" w:eastAsia="仿宋" w:hAnsi="仿宋" w:hint="eastAsia"/>
            <w:sz w:val="24"/>
          </w:rPr>
          <w:t>恶臭污染物排放标准（征求意见稿）</w:t>
        </w:r>
      </w:hyperlink>
    </w:p>
    <w:p w:rsidR="00DF571C" w:rsidRPr="007165E6" w:rsidRDefault="00DF571C" w:rsidP="00DF571C">
      <w:pPr>
        <w:spacing w:line="440" w:lineRule="exact"/>
        <w:rPr>
          <w:rFonts w:ascii="仿宋" w:eastAsia="仿宋" w:hAnsi="仿宋"/>
          <w:sz w:val="24"/>
        </w:rPr>
      </w:pPr>
      <w:r w:rsidRPr="007165E6">
        <w:rPr>
          <w:rFonts w:ascii="仿宋" w:eastAsia="仿宋" w:hAnsi="仿宋" w:hint="eastAsia"/>
          <w:sz w:val="24"/>
        </w:rPr>
        <w:t xml:space="preserve">　　　　　3.</w:t>
      </w:r>
      <w:hyperlink r:id="rId7" w:history="1">
        <w:r w:rsidRPr="007165E6">
          <w:rPr>
            <w:rStyle w:val="a5"/>
            <w:rFonts w:ascii="仿宋" w:eastAsia="仿宋" w:hAnsi="仿宋" w:hint="eastAsia"/>
            <w:sz w:val="24"/>
          </w:rPr>
          <w:t>《恶臭污染物排放标准（征求意见稿）》编制说明</w:t>
        </w:r>
      </w:hyperlink>
    </w:p>
    <w:p w:rsidR="00DF571C" w:rsidRDefault="00DF571C" w:rsidP="00DF571C">
      <w:pPr>
        <w:spacing w:line="440" w:lineRule="exact"/>
        <w:rPr>
          <w:rFonts w:ascii="仿宋" w:eastAsia="仿宋" w:hAnsi="仿宋"/>
          <w:sz w:val="24"/>
        </w:rPr>
      </w:pPr>
      <w:r w:rsidRPr="007165E6">
        <w:rPr>
          <w:rFonts w:ascii="仿宋" w:eastAsia="仿宋" w:hAnsi="仿宋" w:hint="eastAsia"/>
          <w:sz w:val="24"/>
        </w:rPr>
        <w:t xml:space="preserve">　　</w:t>
      </w:r>
    </w:p>
    <w:p w:rsidR="00DF571C" w:rsidRPr="007165E6" w:rsidRDefault="00DF571C" w:rsidP="00DF571C">
      <w:pPr>
        <w:spacing w:line="440" w:lineRule="exact"/>
        <w:rPr>
          <w:rFonts w:ascii="仿宋" w:eastAsia="仿宋" w:hAnsi="仿宋"/>
          <w:sz w:val="24"/>
        </w:rPr>
      </w:pPr>
      <w:r>
        <w:rPr>
          <w:rFonts w:ascii="仿宋" w:eastAsia="仿宋" w:hAnsi="仿宋" w:hint="eastAsia"/>
          <w:sz w:val="24"/>
        </w:rPr>
        <w:t xml:space="preserve">                                                 </w:t>
      </w:r>
      <w:r w:rsidRPr="007165E6">
        <w:rPr>
          <w:rFonts w:ascii="仿宋" w:eastAsia="仿宋" w:hAnsi="仿宋" w:hint="eastAsia"/>
          <w:sz w:val="24"/>
        </w:rPr>
        <w:t>生态环境部办公厅</w:t>
      </w:r>
    </w:p>
    <w:p w:rsidR="00DF571C" w:rsidRPr="007165E6" w:rsidRDefault="00DF571C" w:rsidP="00DF571C">
      <w:pPr>
        <w:spacing w:line="440" w:lineRule="exact"/>
        <w:rPr>
          <w:rFonts w:ascii="仿宋" w:eastAsia="仿宋" w:hAnsi="仿宋"/>
          <w:sz w:val="24"/>
        </w:rPr>
      </w:pPr>
      <w:r w:rsidRPr="007165E6">
        <w:rPr>
          <w:rFonts w:ascii="仿宋" w:eastAsia="仿宋" w:hAnsi="仿宋" w:hint="eastAsia"/>
          <w:sz w:val="24"/>
        </w:rPr>
        <w:t xml:space="preserve">　　</w:t>
      </w:r>
      <w:r>
        <w:rPr>
          <w:rFonts w:ascii="仿宋" w:eastAsia="仿宋" w:hAnsi="仿宋" w:hint="eastAsia"/>
          <w:sz w:val="24"/>
        </w:rPr>
        <w:t xml:space="preserve">                                             </w:t>
      </w:r>
      <w:r w:rsidRPr="007165E6">
        <w:rPr>
          <w:rFonts w:ascii="仿宋" w:eastAsia="仿宋" w:hAnsi="仿宋" w:hint="eastAsia"/>
          <w:sz w:val="24"/>
        </w:rPr>
        <w:t>2018年12月3日</w:t>
      </w:r>
    </w:p>
    <w:p w:rsidR="00DF571C" w:rsidRDefault="00DF571C" w:rsidP="00DF571C">
      <w:pPr>
        <w:spacing w:line="440" w:lineRule="exact"/>
        <w:rPr>
          <w:rFonts w:ascii="仿宋" w:eastAsia="仿宋" w:hAnsi="仿宋"/>
          <w:sz w:val="24"/>
        </w:rPr>
      </w:pPr>
    </w:p>
    <w:p w:rsidR="00DF571C" w:rsidRDefault="00DF571C" w:rsidP="00DF571C">
      <w:pPr>
        <w:spacing w:line="440" w:lineRule="exact"/>
        <w:rPr>
          <w:rFonts w:ascii="仿宋" w:eastAsia="仿宋" w:hAnsi="仿宋"/>
          <w:sz w:val="24"/>
        </w:rPr>
      </w:pPr>
    </w:p>
    <w:p w:rsidR="00DF571C" w:rsidRPr="002239DF" w:rsidRDefault="00DF571C" w:rsidP="00DF571C">
      <w:pPr>
        <w:spacing w:line="440" w:lineRule="exact"/>
        <w:rPr>
          <w:rFonts w:ascii="仿宋" w:eastAsia="仿宋" w:hAnsi="仿宋"/>
          <w:sz w:val="24"/>
        </w:rPr>
      </w:pPr>
      <w:r>
        <w:rPr>
          <w:rFonts w:ascii="仿宋" w:eastAsia="仿宋" w:hAnsi="仿宋" w:hint="eastAsia"/>
          <w:sz w:val="24"/>
        </w:rPr>
        <w:t>文件正文及附件可到生态环境部网站查询。</w:t>
      </w:r>
    </w:p>
    <w:p w:rsidR="00052FFE" w:rsidRDefault="00052FFE">
      <w:pPr>
        <w:rPr>
          <w:sz w:val="28"/>
          <w:szCs w:val="28"/>
        </w:rPr>
      </w:pPr>
    </w:p>
    <w:p w:rsidR="00DF571C" w:rsidRPr="00BF13E7" w:rsidRDefault="00DF571C" w:rsidP="00DF571C">
      <w:pPr>
        <w:widowControl/>
        <w:shd w:val="clear" w:color="auto" w:fill="FFFFFF"/>
        <w:spacing w:after="140"/>
        <w:jc w:val="left"/>
        <w:outlineLvl w:val="1"/>
        <w:rPr>
          <w:rFonts w:asciiTheme="majorEastAsia" w:eastAsiaTheme="majorEastAsia" w:hAnsiTheme="majorEastAsia" w:cs="宋体"/>
          <w:color w:val="333333"/>
          <w:spacing w:val="5"/>
          <w:kern w:val="0"/>
          <w:sz w:val="28"/>
          <w:szCs w:val="28"/>
          <w:bdr w:val="single" w:sz="4" w:space="0" w:color="auto"/>
        </w:rPr>
      </w:pPr>
      <w:r w:rsidRPr="00BF13E7">
        <w:rPr>
          <w:rFonts w:asciiTheme="majorEastAsia" w:eastAsiaTheme="majorEastAsia" w:hAnsiTheme="majorEastAsia" w:cs="宋体" w:hint="eastAsia"/>
          <w:color w:val="333333"/>
          <w:spacing w:val="5"/>
          <w:kern w:val="0"/>
          <w:sz w:val="28"/>
          <w:szCs w:val="28"/>
          <w:bdr w:val="single" w:sz="4" w:space="0" w:color="auto"/>
        </w:rPr>
        <w:lastRenderedPageBreak/>
        <w:t>协会动态</w:t>
      </w:r>
    </w:p>
    <w:p w:rsidR="00DF571C" w:rsidRPr="00AB2BC3" w:rsidRDefault="00DF571C" w:rsidP="00DF571C">
      <w:pPr>
        <w:widowControl/>
        <w:shd w:val="clear" w:color="auto" w:fill="FFFFFF"/>
        <w:spacing w:after="140"/>
        <w:jc w:val="center"/>
        <w:outlineLvl w:val="1"/>
        <w:rPr>
          <w:rFonts w:asciiTheme="majorEastAsia" w:eastAsiaTheme="majorEastAsia" w:hAnsiTheme="majorEastAsia" w:cs="宋体"/>
          <w:b/>
          <w:color w:val="333333"/>
          <w:spacing w:val="5"/>
          <w:kern w:val="0"/>
          <w:sz w:val="28"/>
          <w:szCs w:val="28"/>
        </w:rPr>
      </w:pPr>
      <w:r w:rsidRPr="00AB2BC3">
        <w:rPr>
          <w:rFonts w:asciiTheme="majorEastAsia" w:eastAsiaTheme="majorEastAsia" w:hAnsiTheme="majorEastAsia" w:cs="宋体" w:hint="eastAsia"/>
          <w:b/>
          <w:color w:val="333333"/>
          <w:spacing w:val="5"/>
          <w:kern w:val="0"/>
          <w:sz w:val="28"/>
          <w:szCs w:val="28"/>
        </w:rPr>
        <w:t>2018年石油和化工行业绿色发展大会成功召开</w:t>
      </w:r>
    </w:p>
    <w:p w:rsidR="00DF571C" w:rsidRPr="007B48E2" w:rsidRDefault="00DF571C" w:rsidP="00DF571C">
      <w:pPr>
        <w:widowControl/>
        <w:shd w:val="clear" w:color="auto" w:fill="FFFFFF"/>
        <w:spacing w:line="256" w:lineRule="atLeast"/>
        <w:jc w:val="center"/>
        <w:rPr>
          <w:rFonts w:ascii="微软雅黑" w:eastAsia="微软雅黑" w:hAnsi="微软雅黑" w:cs="宋体"/>
          <w:color w:val="333333"/>
          <w:spacing w:val="5"/>
          <w:kern w:val="0"/>
          <w:sz w:val="17"/>
          <w:szCs w:val="17"/>
        </w:rPr>
      </w:pPr>
    </w:p>
    <w:p w:rsidR="00DF571C" w:rsidRPr="007B48E2" w:rsidRDefault="00DF571C" w:rsidP="00DF571C">
      <w:pPr>
        <w:widowControl/>
        <w:shd w:val="clear" w:color="auto" w:fill="FFFFFF"/>
        <w:spacing w:line="256" w:lineRule="atLeast"/>
        <w:jc w:val="center"/>
        <w:rPr>
          <w:rFonts w:ascii="微软雅黑" w:eastAsia="微软雅黑" w:hAnsi="微软雅黑" w:cs="宋体"/>
          <w:color w:val="333333"/>
          <w:spacing w:val="5"/>
          <w:kern w:val="0"/>
          <w:sz w:val="17"/>
          <w:szCs w:val="17"/>
        </w:rPr>
      </w:pPr>
      <w:r w:rsidRPr="00F33D6C">
        <w:rPr>
          <w:rFonts w:ascii="微软雅黑" w:eastAsia="微软雅黑" w:hAnsi="微软雅黑" w:cs="宋体"/>
          <w:noProof/>
          <w:color w:val="333333"/>
          <w:spacing w:val="5"/>
          <w:kern w:val="0"/>
          <w:sz w:val="17"/>
          <w:szCs w:val="17"/>
        </w:rPr>
        <w:drawing>
          <wp:inline distT="0" distB="0" distL="0" distR="0">
            <wp:extent cx="4361171" cy="2743230"/>
            <wp:effectExtent l="19050" t="0" r="1279" b="0"/>
            <wp:docPr id="1" name="图片 25" descr="C:\Users\aaa\AppData\Local\Temp\WeChat Files\dd461f656b7bc506a338712dfdba4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aa\AppData\Local\Temp\WeChat Files\dd461f656b7bc506a338712dfdba4792.jpg"/>
                    <pic:cNvPicPr>
                      <a:picLocks noChangeAspect="1" noChangeArrowheads="1"/>
                    </pic:cNvPicPr>
                  </pic:nvPicPr>
                  <pic:blipFill>
                    <a:blip r:embed="rId8" cstate="print"/>
                    <a:srcRect/>
                    <a:stretch>
                      <a:fillRect/>
                    </a:stretch>
                  </pic:blipFill>
                  <pic:spPr bwMode="auto">
                    <a:xfrm>
                      <a:off x="0" y="0"/>
                      <a:ext cx="4358706" cy="2741680"/>
                    </a:xfrm>
                    <a:prstGeom prst="rect">
                      <a:avLst/>
                    </a:prstGeom>
                    <a:noFill/>
                    <a:ln w="9525">
                      <a:noFill/>
                      <a:miter lim="800000"/>
                      <a:headEnd/>
                      <a:tailEnd/>
                    </a:ln>
                  </pic:spPr>
                </pic:pic>
              </a:graphicData>
            </a:graphic>
          </wp:inline>
        </w:drawing>
      </w:r>
    </w:p>
    <w:p w:rsidR="00DF571C" w:rsidRPr="007B48E2" w:rsidRDefault="00DF571C" w:rsidP="00DF571C">
      <w:pPr>
        <w:widowControl/>
        <w:shd w:val="clear" w:color="auto" w:fill="FFFFFF"/>
        <w:spacing w:line="256" w:lineRule="atLeast"/>
        <w:jc w:val="left"/>
        <w:rPr>
          <w:rFonts w:ascii="Calibri" w:eastAsia="微软雅黑" w:hAnsi="Calibri" w:cs="宋体"/>
          <w:color w:val="333333"/>
          <w:spacing w:val="5"/>
          <w:kern w:val="0"/>
          <w:sz w:val="14"/>
          <w:szCs w:val="14"/>
        </w:rPr>
      </w:pPr>
    </w:p>
    <w:p w:rsidR="00DF571C" w:rsidRDefault="00DF571C" w:rsidP="00DF571C">
      <w:pPr>
        <w:widowControl/>
        <w:shd w:val="clear" w:color="auto" w:fill="FFFFFF"/>
        <w:spacing w:line="256" w:lineRule="atLeast"/>
        <w:jc w:val="left"/>
        <w:rPr>
          <w:rFonts w:ascii="仿宋" w:eastAsia="仿宋" w:hAnsi="仿宋" w:cs="宋体"/>
          <w:color w:val="333333"/>
          <w:spacing w:val="5"/>
          <w:kern w:val="0"/>
          <w:szCs w:val="21"/>
        </w:rPr>
      </w:pPr>
      <w:r>
        <w:rPr>
          <w:rFonts w:ascii="仿宋" w:eastAsia="仿宋" w:hAnsi="仿宋" w:cs="宋体" w:hint="eastAsia"/>
          <w:spacing w:val="5"/>
          <w:kern w:val="0"/>
          <w:szCs w:val="21"/>
        </w:rPr>
        <w:t xml:space="preserve">    </w:t>
      </w:r>
      <w:r w:rsidRPr="007B48E2">
        <w:rPr>
          <w:rFonts w:ascii="仿宋" w:eastAsia="仿宋" w:hAnsi="仿宋" w:cs="宋体" w:hint="eastAsia"/>
          <w:color w:val="333333"/>
          <w:spacing w:val="5"/>
          <w:kern w:val="0"/>
          <w:szCs w:val="21"/>
        </w:rPr>
        <w:t>11月15日，</w:t>
      </w:r>
      <w:r w:rsidRPr="001D232A">
        <w:rPr>
          <w:rFonts w:ascii="仿宋" w:eastAsia="仿宋" w:hAnsi="仿宋" w:hint="eastAsia"/>
          <w:szCs w:val="21"/>
        </w:rPr>
        <w:t>中国石油和化学工业联合会、中国化工环保协会</w:t>
      </w:r>
      <w:r>
        <w:rPr>
          <w:rFonts w:ascii="仿宋" w:eastAsia="仿宋" w:hAnsi="仿宋" w:hint="eastAsia"/>
          <w:szCs w:val="21"/>
        </w:rPr>
        <w:t>联合召开的</w:t>
      </w:r>
      <w:r w:rsidRPr="007B48E2">
        <w:rPr>
          <w:rFonts w:ascii="仿宋" w:eastAsia="仿宋" w:hAnsi="仿宋" w:cs="宋体" w:hint="eastAsia"/>
          <w:color w:val="333333"/>
          <w:spacing w:val="5"/>
          <w:kern w:val="0"/>
          <w:szCs w:val="21"/>
        </w:rPr>
        <w:t>2018年石油和化工行业绿色发展大会暨清洁生产与环境保护新技术、新产品、新设备交流会在西安召开。</w:t>
      </w:r>
      <w:r w:rsidRPr="00B173D0">
        <w:rPr>
          <w:rFonts w:ascii="仿宋" w:eastAsia="仿宋" w:hAnsi="仿宋" w:hint="eastAsia"/>
          <w:szCs w:val="21"/>
        </w:rPr>
        <w:t>大会由陕西延长石油（集团）有限责任公司协办</w:t>
      </w:r>
      <w:r>
        <w:rPr>
          <w:rFonts w:ascii="仿宋" w:eastAsia="仿宋" w:hAnsi="仿宋" w:hint="eastAsia"/>
          <w:szCs w:val="21"/>
        </w:rPr>
        <w:t>。</w:t>
      </w:r>
      <w:r w:rsidRPr="00B51A51">
        <w:rPr>
          <w:rFonts w:ascii="仿宋" w:eastAsia="仿宋" w:hAnsi="仿宋" w:hint="eastAsia"/>
          <w:szCs w:val="21"/>
        </w:rPr>
        <w:t>会上发布并表彰了2018年度石油和化工行业绿色制造名单和环境保护重点支撑技术目录，认定石油和化工行业环境保护中心，并交流分享绿色发展经验；邀请国家发改委、工信部、生态环境部等政府有关部门领导解读国家绿色制造体系建设、最新环保政策趋势、石化产业规划布局等重大政策；围绕环保督查、长江经济带生态环境保护、危化品企业搬迁、大气污染攻坚行动、危险废物和化学品管理等重要议题进行研讨；还围绕行业广泛关注的污染治理难题进行技术交流。来自有关政府部门领导及院士专家；中石油、中石化、中海油、中国中化、中国化工、化学工程、国家能源集团、延长石油；专业协会、地方行业协会；化工园区、外资企业、地方石化化工企业；石化行业绿色制造企业，环境保护中心，重点支撑技术单位；有关科研院所及技术装备厂商；以及石化联合会、环保协会会员单位；新闻媒体等</w:t>
      </w:r>
      <w:r>
        <w:rPr>
          <w:rFonts w:ascii="仿宋" w:eastAsia="仿宋" w:hAnsi="仿宋" w:hint="eastAsia"/>
          <w:szCs w:val="21"/>
        </w:rPr>
        <w:t>的代表450余人参加了会议。</w:t>
      </w:r>
    </w:p>
    <w:p w:rsidR="00DF571C" w:rsidRPr="007B48E2" w:rsidRDefault="00DF571C" w:rsidP="00DF571C">
      <w:pPr>
        <w:widowControl/>
        <w:shd w:val="clear" w:color="auto" w:fill="FFFFFF"/>
        <w:spacing w:line="256" w:lineRule="atLeast"/>
        <w:ind w:firstLine="480"/>
        <w:rPr>
          <w:rFonts w:ascii="仿宋" w:eastAsia="仿宋" w:hAnsi="仿宋" w:cs="宋体"/>
          <w:color w:val="333333"/>
          <w:spacing w:val="5"/>
          <w:kern w:val="0"/>
          <w:szCs w:val="21"/>
        </w:rPr>
      </w:pPr>
      <w:r>
        <w:rPr>
          <w:rFonts w:ascii="仿宋" w:eastAsia="仿宋" w:hAnsi="仿宋" w:cs="宋体" w:hint="eastAsia"/>
          <w:color w:val="333333"/>
          <w:spacing w:val="5"/>
          <w:kern w:val="0"/>
          <w:szCs w:val="21"/>
        </w:rPr>
        <w:t>在绿色发展大会开幕时，</w:t>
      </w:r>
      <w:r w:rsidRPr="007B48E2">
        <w:rPr>
          <w:rFonts w:ascii="仿宋" w:eastAsia="仿宋" w:hAnsi="仿宋" w:cs="宋体" w:hint="eastAsia"/>
          <w:color w:val="D92142"/>
          <w:spacing w:val="5"/>
          <w:kern w:val="0"/>
          <w:szCs w:val="21"/>
        </w:rPr>
        <w:t>延长石油集团董事长杨悦</w:t>
      </w:r>
      <w:r w:rsidRPr="007B48E2">
        <w:rPr>
          <w:rFonts w:ascii="仿宋" w:eastAsia="仿宋" w:hAnsi="仿宋" w:cs="宋体" w:hint="eastAsia"/>
          <w:color w:val="333333"/>
          <w:spacing w:val="5"/>
          <w:kern w:val="0"/>
          <w:szCs w:val="21"/>
        </w:rPr>
        <w:t>为大会致辞，杨悦说道，延长石油作为发源于黄土高原生态脆弱地区的能源化工企业，秉持“感恩自然、低碳延长”理念，遵照“资源耦合利用、技术耦合创新、行业耦合发展”思路，坚定不移实施科技创新战略，研发掌握了一批国内外领先的能源化工绿色循环工艺技术和节能环保技术，走出了一条多种资源综合利用、深度转化、低碳循环发展之路。他表示，延长石油将以此次大会为契机，以绿色引领资源配置、技术创新和产能合作，努力走出人与自然和谐共生的绿色发展道路，为我国石化行业绿色发展做出新贡献。</w:t>
      </w:r>
    </w:p>
    <w:p w:rsidR="00DF571C" w:rsidRPr="007B48E2" w:rsidRDefault="00DF571C" w:rsidP="00DF571C">
      <w:pPr>
        <w:widowControl/>
        <w:shd w:val="clear" w:color="auto" w:fill="FFFFFF"/>
        <w:spacing w:line="256" w:lineRule="atLeast"/>
        <w:jc w:val="center"/>
        <w:rPr>
          <w:rFonts w:ascii="微软雅黑" w:eastAsia="微软雅黑" w:hAnsi="微软雅黑" w:cs="宋体"/>
          <w:color w:val="333333"/>
          <w:spacing w:val="5"/>
          <w:kern w:val="0"/>
          <w:sz w:val="17"/>
          <w:szCs w:val="17"/>
        </w:rPr>
      </w:pPr>
    </w:p>
    <w:p w:rsidR="00DF571C" w:rsidRDefault="00DF571C" w:rsidP="00DF571C">
      <w:pPr>
        <w:widowControl/>
        <w:shd w:val="clear" w:color="auto" w:fill="FFFFFF"/>
        <w:spacing w:line="256" w:lineRule="atLeast"/>
        <w:ind w:firstLine="480"/>
        <w:jc w:val="center"/>
        <w:rPr>
          <w:rFonts w:ascii="楷体" w:eastAsia="楷体" w:hAnsi="楷体" w:cs="宋体"/>
          <w:color w:val="021EAA"/>
          <w:spacing w:val="5"/>
          <w:kern w:val="0"/>
          <w:sz w:val="13"/>
          <w:szCs w:val="13"/>
        </w:rPr>
      </w:pPr>
      <w:r>
        <w:rPr>
          <w:rFonts w:ascii="楷体" w:eastAsia="楷体" w:hAnsi="楷体" w:cs="宋体"/>
          <w:noProof/>
          <w:color w:val="021EAA"/>
          <w:spacing w:val="5"/>
          <w:kern w:val="0"/>
          <w:sz w:val="13"/>
          <w:szCs w:val="13"/>
        </w:rPr>
        <w:lastRenderedPageBreak/>
        <w:drawing>
          <wp:inline distT="0" distB="0" distL="0" distR="0">
            <wp:extent cx="3879208" cy="2586139"/>
            <wp:effectExtent l="19050" t="0" r="6992" b="0"/>
            <wp:docPr id="26" name="图片 26" descr="C:\Users\aaa\AppData\Local\Temp\WeChat Files\bd20203df1ed3ee0d249e1610d4d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aa\AppData\Local\Temp\WeChat Files\bd20203df1ed3ee0d249e1610d4d0724.jpg"/>
                    <pic:cNvPicPr>
                      <a:picLocks noChangeAspect="1" noChangeArrowheads="1"/>
                    </pic:cNvPicPr>
                  </pic:nvPicPr>
                  <pic:blipFill>
                    <a:blip r:embed="rId9" cstate="print"/>
                    <a:srcRect/>
                    <a:stretch>
                      <a:fillRect/>
                    </a:stretch>
                  </pic:blipFill>
                  <pic:spPr bwMode="auto">
                    <a:xfrm>
                      <a:off x="0" y="0"/>
                      <a:ext cx="3881967" cy="2587978"/>
                    </a:xfrm>
                    <a:prstGeom prst="rect">
                      <a:avLst/>
                    </a:prstGeom>
                    <a:noFill/>
                    <a:ln w="9525">
                      <a:noFill/>
                      <a:miter lim="800000"/>
                      <a:headEnd/>
                      <a:tailEnd/>
                    </a:ln>
                  </pic:spPr>
                </pic:pic>
              </a:graphicData>
            </a:graphic>
          </wp:inline>
        </w:drawing>
      </w:r>
    </w:p>
    <w:p w:rsidR="00DF571C" w:rsidRPr="007B48E2" w:rsidRDefault="00DF571C" w:rsidP="00DF571C">
      <w:pPr>
        <w:widowControl/>
        <w:shd w:val="clear" w:color="auto" w:fill="FFFFFF"/>
        <w:spacing w:line="256" w:lineRule="atLeast"/>
        <w:ind w:firstLine="480"/>
        <w:jc w:val="center"/>
        <w:rPr>
          <w:rFonts w:ascii="仿宋" w:eastAsia="仿宋" w:hAnsi="仿宋" w:cs="宋体"/>
          <w:spacing w:val="5"/>
          <w:kern w:val="0"/>
          <w:szCs w:val="21"/>
        </w:rPr>
      </w:pPr>
      <w:r w:rsidRPr="007B48E2">
        <w:rPr>
          <w:rFonts w:ascii="仿宋" w:eastAsia="仿宋" w:hAnsi="仿宋" w:cs="宋体" w:hint="eastAsia"/>
          <w:spacing w:val="5"/>
          <w:kern w:val="0"/>
          <w:szCs w:val="21"/>
        </w:rPr>
        <w:t>延长石油集团董事长杨悦</w:t>
      </w:r>
    </w:p>
    <w:p w:rsidR="00DF571C" w:rsidRPr="007B48E2" w:rsidRDefault="00DF571C" w:rsidP="00DF571C">
      <w:pPr>
        <w:widowControl/>
        <w:shd w:val="clear" w:color="auto" w:fill="FFFFFF"/>
        <w:spacing w:line="256" w:lineRule="atLeast"/>
        <w:ind w:firstLine="480"/>
        <w:jc w:val="left"/>
        <w:rPr>
          <w:rFonts w:ascii="仿宋" w:eastAsia="仿宋" w:hAnsi="仿宋" w:cs="宋体"/>
          <w:color w:val="333333"/>
          <w:spacing w:val="5"/>
          <w:kern w:val="0"/>
          <w:szCs w:val="21"/>
        </w:rPr>
      </w:pPr>
      <w:r w:rsidRPr="007B48E2">
        <w:rPr>
          <w:rFonts w:ascii="楷体" w:eastAsia="楷体" w:hAnsi="楷体" w:cs="宋体" w:hint="eastAsia"/>
          <w:color w:val="021EAA"/>
          <w:spacing w:val="5"/>
          <w:kern w:val="0"/>
          <w:sz w:val="13"/>
          <w:szCs w:val="13"/>
        </w:rPr>
        <w:br/>
      </w:r>
      <w:r>
        <w:rPr>
          <w:rFonts w:ascii="仿宋" w:eastAsia="仿宋" w:hAnsi="仿宋" w:cs="宋体" w:hint="eastAsia"/>
          <w:color w:val="D92142"/>
          <w:spacing w:val="5"/>
          <w:kern w:val="0"/>
          <w:szCs w:val="21"/>
        </w:rPr>
        <w:t xml:space="preserve">   </w:t>
      </w:r>
      <w:r w:rsidRPr="00FE50D8">
        <w:rPr>
          <w:rFonts w:ascii="仿宋" w:eastAsia="仿宋" w:hAnsi="仿宋" w:cs="宋体" w:hint="eastAsia"/>
          <w:spacing w:val="5"/>
          <w:kern w:val="0"/>
          <w:szCs w:val="21"/>
        </w:rPr>
        <w:t xml:space="preserve"> </w:t>
      </w:r>
      <w:r w:rsidRPr="007B48E2">
        <w:rPr>
          <w:rFonts w:ascii="仿宋" w:eastAsia="仿宋" w:hAnsi="仿宋" w:cs="宋体" w:hint="eastAsia"/>
          <w:spacing w:val="5"/>
          <w:kern w:val="0"/>
          <w:szCs w:val="21"/>
        </w:rPr>
        <w:t>中国石油和化学工业联合会会长李寿生</w:t>
      </w:r>
      <w:r w:rsidRPr="007B48E2">
        <w:rPr>
          <w:rFonts w:ascii="仿宋" w:eastAsia="仿宋" w:hAnsi="仿宋" w:cs="宋体" w:hint="eastAsia"/>
          <w:color w:val="333333"/>
          <w:spacing w:val="5"/>
          <w:kern w:val="0"/>
          <w:szCs w:val="21"/>
        </w:rPr>
        <w:t>在会上做了</w:t>
      </w:r>
      <w:r>
        <w:rPr>
          <w:rFonts w:ascii="仿宋" w:eastAsia="仿宋" w:hAnsi="仿宋" w:cs="宋体" w:hint="eastAsia"/>
          <w:color w:val="333333"/>
          <w:spacing w:val="5"/>
          <w:kern w:val="0"/>
          <w:szCs w:val="21"/>
        </w:rPr>
        <w:t>主题</w:t>
      </w:r>
      <w:r w:rsidRPr="007B48E2">
        <w:rPr>
          <w:rFonts w:ascii="仿宋" w:eastAsia="仿宋" w:hAnsi="仿宋" w:cs="宋体" w:hint="eastAsia"/>
          <w:color w:val="333333"/>
          <w:spacing w:val="5"/>
          <w:kern w:val="0"/>
          <w:szCs w:val="21"/>
        </w:rPr>
        <w:t>报告，李寿生指出：“石油和化工行业所践行的绿色发展理念，绝对不仅仅是一个安全环保的理念，而是一场转变发展方式的深刻变革。”</w:t>
      </w:r>
    </w:p>
    <w:p w:rsidR="00DF571C" w:rsidRPr="007B48E2" w:rsidRDefault="00753705" w:rsidP="00DF571C">
      <w:pPr>
        <w:widowControl/>
        <w:shd w:val="clear" w:color="auto" w:fill="FFFFFF"/>
        <w:spacing w:line="256" w:lineRule="atLeast"/>
        <w:jc w:val="center"/>
        <w:rPr>
          <w:rFonts w:ascii="微软雅黑" w:eastAsia="微软雅黑" w:hAnsi="微软雅黑" w:cs="宋体"/>
          <w:color w:val="333333"/>
          <w:spacing w:val="5"/>
          <w:kern w:val="0"/>
          <w:sz w:val="17"/>
          <w:szCs w:val="17"/>
        </w:rPr>
      </w:pPr>
      <w:r w:rsidRPr="00753705">
        <w:rPr>
          <w:rFonts w:ascii="微软雅黑" w:eastAsia="微软雅黑" w:hAnsi="微软雅黑" w:cs="宋体"/>
          <w:color w:val="333333"/>
          <w:spacing w:val="5"/>
          <w:kern w:val="0"/>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15pt;height:24.15pt"/>
        </w:pict>
      </w:r>
      <w:r w:rsidR="00DF571C">
        <w:rPr>
          <w:rFonts w:ascii="微软雅黑" w:eastAsia="微软雅黑" w:hAnsi="微软雅黑" w:cs="宋体"/>
          <w:noProof/>
          <w:color w:val="333333"/>
          <w:spacing w:val="5"/>
          <w:kern w:val="0"/>
          <w:sz w:val="17"/>
          <w:szCs w:val="17"/>
        </w:rPr>
        <w:drawing>
          <wp:inline distT="0" distB="0" distL="0" distR="0">
            <wp:extent cx="3885919" cy="2590613"/>
            <wp:effectExtent l="19050" t="0" r="281" b="0"/>
            <wp:docPr id="28" name="图片 28" descr="C:\Users\aaa\AppData\Local\Temp\WeChat Files\d6a9f0449423375e4d0ee3db6a553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aa\AppData\Local\Temp\WeChat Files\d6a9f0449423375e4d0ee3db6a553e61.jpg"/>
                    <pic:cNvPicPr>
                      <a:picLocks noChangeAspect="1" noChangeArrowheads="1"/>
                    </pic:cNvPicPr>
                  </pic:nvPicPr>
                  <pic:blipFill>
                    <a:blip r:embed="rId10" cstate="print"/>
                    <a:srcRect/>
                    <a:stretch>
                      <a:fillRect/>
                    </a:stretch>
                  </pic:blipFill>
                  <pic:spPr bwMode="auto">
                    <a:xfrm>
                      <a:off x="0" y="0"/>
                      <a:ext cx="3887691" cy="2591794"/>
                    </a:xfrm>
                    <a:prstGeom prst="rect">
                      <a:avLst/>
                    </a:prstGeom>
                    <a:noFill/>
                    <a:ln w="9525">
                      <a:noFill/>
                      <a:miter lim="800000"/>
                      <a:headEnd/>
                      <a:tailEnd/>
                    </a:ln>
                  </pic:spPr>
                </pic:pic>
              </a:graphicData>
            </a:graphic>
          </wp:inline>
        </w:drawing>
      </w:r>
    </w:p>
    <w:p w:rsidR="00DF571C" w:rsidRPr="007B48E2" w:rsidRDefault="00DF571C" w:rsidP="00DF571C">
      <w:pPr>
        <w:widowControl/>
        <w:shd w:val="clear" w:color="auto" w:fill="FFFFFF"/>
        <w:spacing w:line="256" w:lineRule="atLeast"/>
        <w:jc w:val="center"/>
        <w:rPr>
          <w:rFonts w:ascii="Calibri" w:eastAsia="微软雅黑" w:hAnsi="Calibri" w:cs="宋体"/>
          <w:color w:val="333333"/>
          <w:spacing w:val="5"/>
          <w:kern w:val="0"/>
          <w:szCs w:val="21"/>
        </w:rPr>
      </w:pPr>
      <w:r w:rsidRPr="007B48E2">
        <w:rPr>
          <w:rFonts w:ascii="楷体" w:eastAsia="楷体" w:hAnsi="楷体" w:cs="宋体" w:hint="eastAsia"/>
          <w:color w:val="021EAA"/>
          <w:spacing w:val="5"/>
          <w:kern w:val="0"/>
          <w:szCs w:val="21"/>
        </w:rPr>
        <w:t>中国石油和化学工业联合会会长李寿生</w:t>
      </w:r>
    </w:p>
    <w:p w:rsidR="00DF571C" w:rsidRPr="007B48E2" w:rsidRDefault="00DF571C" w:rsidP="00DF571C">
      <w:pPr>
        <w:widowControl/>
        <w:shd w:val="clear" w:color="auto" w:fill="FFFFFF"/>
        <w:spacing w:line="256" w:lineRule="atLeast"/>
        <w:ind w:firstLine="480"/>
        <w:rPr>
          <w:rFonts w:ascii="仿宋" w:eastAsia="仿宋" w:hAnsi="仿宋" w:cs="宋体"/>
          <w:color w:val="333333"/>
          <w:spacing w:val="5"/>
          <w:kern w:val="0"/>
          <w:szCs w:val="21"/>
        </w:rPr>
      </w:pPr>
      <w:r w:rsidRPr="007B48E2">
        <w:rPr>
          <w:rFonts w:ascii="仿宋" w:eastAsia="仿宋" w:hAnsi="仿宋" w:cs="宋体" w:hint="eastAsia"/>
          <w:color w:val="333333"/>
          <w:spacing w:val="5"/>
          <w:kern w:val="0"/>
          <w:szCs w:val="21"/>
        </w:rPr>
        <w:t>李寿生指出，习近平总书记在第一次全国生态环保大会上强调，要全面推动绿色发展，并</w:t>
      </w:r>
      <w:r w:rsidRPr="00FE50D8">
        <w:rPr>
          <w:rFonts w:ascii="仿宋" w:eastAsia="仿宋" w:hAnsi="仿宋" w:cs="宋体" w:hint="eastAsia"/>
          <w:b/>
          <w:bCs/>
          <w:color w:val="333333"/>
          <w:spacing w:val="5"/>
          <w:kern w:val="0"/>
          <w:szCs w:val="21"/>
        </w:rPr>
        <w:t>明确提出要建立以产业生态化和生态产业化为主体的生态经济体系。</w:t>
      </w:r>
      <w:r w:rsidRPr="007B48E2">
        <w:rPr>
          <w:rFonts w:ascii="仿宋" w:eastAsia="仿宋" w:hAnsi="仿宋" w:cs="宋体" w:hint="eastAsia"/>
          <w:color w:val="333333"/>
          <w:spacing w:val="5"/>
          <w:kern w:val="0"/>
          <w:szCs w:val="21"/>
        </w:rPr>
        <w:t>产业生态化就是遵循高质量发展原则，大力发展清洁生产和循环经济，不断提升产业化层次，推动从能耗高、污染重的大宗原材料等基础产业演进到能耗低、排放少、技术含量高的高端战略性产业。绿色发展理念，不仅对于整个石油和化工行业的创新发展、结构升级、清洁生产、管理方式都提出了变革的要求，而且也为全行业结构调整和转变发展方式提供了强大的动力。</w:t>
      </w:r>
    </w:p>
    <w:p w:rsidR="00DF571C" w:rsidRPr="007B48E2" w:rsidRDefault="00DF571C" w:rsidP="00DF571C">
      <w:pPr>
        <w:widowControl/>
        <w:shd w:val="clear" w:color="auto" w:fill="FFFFFF"/>
        <w:spacing w:line="256" w:lineRule="atLeast"/>
        <w:rPr>
          <w:rFonts w:ascii="Calibri" w:eastAsia="微软雅黑" w:hAnsi="Calibri" w:cs="宋体"/>
          <w:color w:val="333333"/>
          <w:spacing w:val="5"/>
          <w:kern w:val="0"/>
          <w:sz w:val="14"/>
          <w:szCs w:val="14"/>
        </w:rPr>
      </w:pPr>
      <w:r w:rsidRPr="007B48E2">
        <w:rPr>
          <w:rFonts w:ascii="宋体" w:eastAsia="仿宋" w:hAnsi="宋体" w:cs="宋体" w:hint="eastAsia"/>
          <w:color w:val="333333"/>
          <w:spacing w:val="5"/>
          <w:kern w:val="0"/>
          <w:szCs w:val="21"/>
        </w:rPr>
        <w:t> </w:t>
      </w:r>
      <w:r>
        <w:rPr>
          <w:rFonts w:ascii="宋体" w:eastAsia="仿宋" w:hAnsi="宋体" w:cs="宋体" w:hint="eastAsia"/>
          <w:color w:val="333333"/>
          <w:spacing w:val="5"/>
          <w:kern w:val="0"/>
          <w:szCs w:val="21"/>
        </w:rPr>
        <w:t xml:space="preserve">  </w:t>
      </w:r>
      <w:r>
        <w:rPr>
          <w:rFonts w:ascii="宋体" w:eastAsia="仿宋" w:hAnsi="宋体" w:cs="宋体" w:hint="eastAsia"/>
          <w:color w:val="333333"/>
          <w:spacing w:val="5"/>
          <w:kern w:val="0"/>
          <w:szCs w:val="21"/>
        </w:rPr>
        <w:t>针对</w:t>
      </w:r>
      <w:r w:rsidRPr="007B48E2">
        <w:rPr>
          <w:rFonts w:ascii="仿宋" w:eastAsia="仿宋" w:hAnsi="仿宋" w:cs="宋体" w:hint="eastAsia"/>
          <w:color w:val="333333"/>
          <w:spacing w:val="5"/>
          <w:kern w:val="0"/>
          <w:szCs w:val="21"/>
        </w:rPr>
        <w:t>目前行业绿色发展仍然存在不少短板，环境问题依然突出</w:t>
      </w:r>
      <w:r w:rsidRPr="000342D9">
        <w:rPr>
          <w:rFonts w:ascii="仿宋" w:eastAsia="仿宋" w:hAnsi="仿宋" w:cs="宋体" w:hint="eastAsia"/>
          <w:color w:val="333333"/>
          <w:spacing w:val="5"/>
          <w:kern w:val="0"/>
          <w:szCs w:val="21"/>
        </w:rPr>
        <w:t>的现状，</w:t>
      </w:r>
      <w:r w:rsidRPr="007B48E2">
        <w:rPr>
          <w:rFonts w:ascii="仿宋" w:eastAsia="仿宋" w:hAnsi="仿宋" w:cs="宋体" w:hint="eastAsia"/>
          <w:color w:val="D92142"/>
          <w:spacing w:val="5"/>
          <w:kern w:val="0"/>
          <w:szCs w:val="21"/>
        </w:rPr>
        <w:t>石油和化学工业规划院院长顾宗勤</w:t>
      </w:r>
      <w:r w:rsidRPr="007B48E2">
        <w:rPr>
          <w:rFonts w:ascii="仿宋" w:eastAsia="仿宋" w:hAnsi="仿宋" w:cs="宋体" w:hint="eastAsia"/>
          <w:color w:val="333333"/>
          <w:spacing w:val="5"/>
          <w:kern w:val="0"/>
          <w:szCs w:val="21"/>
        </w:rPr>
        <w:t>坦言，石化行业废水、化学需氧量、挥发酚等污染物排放均居工业行业首位，面临更加严苛的环保要求，应当把全生命周期绿色化作为努力的方向，通过优化产业布局、生产规模一体化、工艺过程绿色化、使用过程绿色化以及严格的监管，实现行业的可持续发展。</w:t>
      </w:r>
    </w:p>
    <w:p w:rsidR="00DF571C" w:rsidRPr="007B48E2" w:rsidRDefault="00DF571C" w:rsidP="00DF571C">
      <w:pPr>
        <w:widowControl/>
        <w:shd w:val="clear" w:color="auto" w:fill="FFFFFF"/>
        <w:spacing w:line="256" w:lineRule="atLeast"/>
        <w:jc w:val="center"/>
        <w:rPr>
          <w:rFonts w:ascii="微软雅黑" w:eastAsia="微软雅黑" w:hAnsi="微软雅黑" w:cs="宋体"/>
          <w:color w:val="333333"/>
          <w:spacing w:val="5"/>
          <w:kern w:val="0"/>
          <w:sz w:val="17"/>
          <w:szCs w:val="17"/>
        </w:rPr>
      </w:pPr>
      <w:r>
        <w:rPr>
          <w:rFonts w:ascii="微软雅黑" w:eastAsia="微软雅黑" w:hAnsi="微软雅黑" w:cs="宋体"/>
          <w:noProof/>
          <w:color w:val="333333"/>
          <w:spacing w:val="5"/>
          <w:kern w:val="0"/>
          <w:sz w:val="17"/>
          <w:szCs w:val="17"/>
        </w:rPr>
        <w:lastRenderedPageBreak/>
        <w:drawing>
          <wp:inline distT="0" distB="0" distL="0" distR="0">
            <wp:extent cx="4191595" cy="2794397"/>
            <wp:effectExtent l="19050" t="0" r="0" b="0"/>
            <wp:docPr id="31" name="图片 31" descr="C:\Users\aaa\AppData\Local\Temp\WeChat Files\b0bc99ef8ab12c9548993d96c3de07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aa\AppData\Local\Temp\WeChat Files\b0bc99ef8ab12c9548993d96c3de07c3.jpg"/>
                    <pic:cNvPicPr>
                      <a:picLocks noChangeAspect="1" noChangeArrowheads="1"/>
                    </pic:cNvPicPr>
                  </pic:nvPicPr>
                  <pic:blipFill>
                    <a:blip r:embed="rId11" cstate="print"/>
                    <a:srcRect/>
                    <a:stretch>
                      <a:fillRect/>
                    </a:stretch>
                  </pic:blipFill>
                  <pic:spPr bwMode="auto">
                    <a:xfrm>
                      <a:off x="0" y="0"/>
                      <a:ext cx="4190542" cy="2793695"/>
                    </a:xfrm>
                    <a:prstGeom prst="rect">
                      <a:avLst/>
                    </a:prstGeom>
                    <a:noFill/>
                    <a:ln w="9525">
                      <a:noFill/>
                      <a:miter lim="800000"/>
                      <a:headEnd/>
                      <a:tailEnd/>
                    </a:ln>
                  </pic:spPr>
                </pic:pic>
              </a:graphicData>
            </a:graphic>
          </wp:inline>
        </w:drawing>
      </w:r>
    </w:p>
    <w:p w:rsidR="00DF571C" w:rsidRPr="007B48E2" w:rsidRDefault="00DF571C" w:rsidP="00DF571C">
      <w:pPr>
        <w:widowControl/>
        <w:shd w:val="clear" w:color="auto" w:fill="FFFFFF"/>
        <w:spacing w:line="256" w:lineRule="atLeast"/>
        <w:jc w:val="center"/>
        <w:rPr>
          <w:rFonts w:ascii="仿宋" w:eastAsia="仿宋" w:hAnsi="仿宋" w:cs="宋体"/>
          <w:color w:val="333333"/>
          <w:spacing w:val="5"/>
          <w:kern w:val="0"/>
          <w:szCs w:val="21"/>
        </w:rPr>
      </w:pPr>
      <w:r w:rsidRPr="007B48E2">
        <w:rPr>
          <w:rFonts w:ascii="仿宋" w:eastAsia="仿宋" w:hAnsi="仿宋" w:cs="宋体" w:hint="eastAsia"/>
          <w:color w:val="021EAA"/>
          <w:spacing w:val="5"/>
          <w:kern w:val="0"/>
          <w:szCs w:val="21"/>
        </w:rPr>
        <w:t>石油和化学工业规划院院长顾宗勤</w:t>
      </w:r>
    </w:p>
    <w:p w:rsidR="00DF571C" w:rsidRPr="007B48E2" w:rsidRDefault="00DF571C" w:rsidP="00DF571C">
      <w:pPr>
        <w:widowControl/>
        <w:shd w:val="clear" w:color="auto" w:fill="FFFFFF"/>
        <w:spacing w:line="256" w:lineRule="atLeast"/>
        <w:ind w:firstLine="480"/>
        <w:jc w:val="left"/>
        <w:rPr>
          <w:rFonts w:ascii="仿宋" w:eastAsia="仿宋" w:hAnsi="仿宋" w:cs="宋体"/>
          <w:color w:val="333333"/>
          <w:spacing w:val="5"/>
          <w:kern w:val="0"/>
          <w:szCs w:val="21"/>
        </w:rPr>
      </w:pPr>
      <w:r w:rsidRPr="007B48E2">
        <w:rPr>
          <w:rFonts w:ascii="仿宋" w:eastAsia="仿宋" w:hAnsi="仿宋" w:cs="宋体" w:hint="eastAsia"/>
          <w:color w:val="D92142"/>
          <w:spacing w:val="5"/>
          <w:kern w:val="0"/>
          <w:szCs w:val="21"/>
        </w:rPr>
        <w:t>中国工程院院士、南京大学教授张全兴</w:t>
      </w:r>
      <w:r w:rsidRPr="007B48E2">
        <w:rPr>
          <w:rFonts w:ascii="仿宋" w:eastAsia="仿宋" w:hAnsi="仿宋" w:cs="宋体" w:hint="eastAsia"/>
          <w:color w:val="333333"/>
          <w:spacing w:val="5"/>
          <w:kern w:val="0"/>
          <w:szCs w:val="21"/>
        </w:rPr>
        <w:t>在会上介绍了我国化工行业污染现状，并推荐了树脂吸附与资源化等相关清洁生产技术及案例。</w:t>
      </w:r>
    </w:p>
    <w:p w:rsidR="00DF571C" w:rsidRPr="007B48E2" w:rsidRDefault="00DF571C" w:rsidP="00DF571C">
      <w:pPr>
        <w:widowControl/>
        <w:shd w:val="clear" w:color="auto" w:fill="FFFFFF"/>
        <w:spacing w:line="256" w:lineRule="atLeast"/>
        <w:jc w:val="center"/>
        <w:rPr>
          <w:rFonts w:ascii="微软雅黑" w:eastAsia="微软雅黑" w:hAnsi="微软雅黑" w:cs="宋体"/>
          <w:color w:val="333333"/>
          <w:spacing w:val="5"/>
          <w:kern w:val="0"/>
          <w:sz w:val="17"/>
          <w:szCs w:val="17"/>
        </w:rPr>
      </w:pPr>
      <w:r>
        <w:rPr>
          <w:rFonts w:ascii="微软雅黑" w:eastAsia="微软雅黑" w:hAnsi="微软雅黑" w:cs="宋体"/>
          <w:noProof/>
          <w:color w:val="333333"/>
          <w:spacing w:val="5"/>
          <w:kern w:val="0"/>
          <w:sz w:val="17"/>
          <w:szCs w:val="17"/>
        </w:rPr>
        <w:drawing>
          <wp:inline distT="0" distB="0" distL="0" distR="0">
            <wp:extent cx="4060881" cy="2707255"/>
            <wp:effectExtent l="19050" t="0" r="0" b="0"/>
            <wp:docPr id="34" name="图片 34" descr="C:\Users\aaa\AppData\Local\Temp\WeChat Files\a7edee26eb18509157e1a647ccdff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aa\AppData\Local\Temp\WeChat Files\a7edee26eb18509157e1a647ccdffe42.jpg"/>
                    <pic:cNvPicPr>
                      <a:picLocks noChangeAspect="1" noChangeArrowheads="1"/>
                    </pic:cNvPicPr>
                  </pic:nvPicPr>
                  <pic:blipFill>
                    <a:blip r:embed="rId12" cstate="print"/>
                    <a:srcRect/>
                    <a:stretch>
                      <a:fillRect/>
                    </a:stretch>
                  </pic:blipFill>
                  <pic:spPr bwMode="auto">
                    <a:xfrm>
                      <a:off x="0" y="0"/>
                      <a:ext cx="4063632" cy="2709089"/>
                    </a:xfrm>
                    <a:prstGeom prst="rect">
                      <a:avLst/>
                    </a:prstGeom>
                    <a:noFill/>
                    <a:ln w="9525">
                      <a:noFill/>
                      <a:miter lim="800000"/>
                      <a:headEnd/>
                      <a:tailEnd/>
                    </a:ln>
                  </pic:spPr>
                </pic:pic>
              </a:graphicData>
            </a:graphic>
          </wp:inline>
        </w:drawing>
      </w:r>
    </w:p>
    <w:p w:rsidR="00DF571C" w:rsidRPr="007B48E2" w:rsidRDefault="00DF571C" w:rsidP="00DF571C">
      <w:pPr>
        <w:widowControl/>
        <w:shd w:val="clear" w:color="auto" w:fill="FFFFFF"/>
        <w:spacing w:line="256" w:lineRule="atLeast"/>
        <w:jc w:val="center"/>
        <w:rPr>
          <w:rFonts w:ascii="仿宋" w:eastAsia="仿宋" w:hAnsi="仿宋" w:cs="宋体"/>
          <w:color w:val="333333"/>
          <w:spacing w:val="5"/>
          <w:kern w:val="0"/>
          <w:szCs w:val="21"/>
        </w:rPr>
      </w:pPr>
      <w:r w:rsidRPr="007B48E2">
        <w:rPr>
          <w:rFonts w:ascii="仿宋" w:eastAsia="仿宋" w:hAnsi="仿宋" w:cs="宋体" w:hint="eastAsia"/>
          <w:color w:val="021EAA"/>
          <w:spacing w:val="5"/>
          <w:kern w:val="0"/>
          <w:szCs w:val="21"/>
        </w:rPr>
        <w:t>中国工程院院士、南京大学教授张全兴</w:t>
      </w:r>
    </w:p>
    <w:p w:rsidR="00DF571C" w:rsidRPr="007B48E2" w:rsidRDefault="00DF571C" w:rsidP="00DF571C">
      <w:pPr>
        <w:widowControl/>
        <w:shd w:val="clear" w:color="auto" w:fill="FFFFFF"/>
        <w:spacing w:line="256" w:lineRule="atLeast"/>
        <w:ind w:firstLine="480"/>
        <w:rPr>
          <w:rFonts w:ascii="仿宋" w:eastAsia="仿宋" w:hAnsi="仿宋" w:cs="宋体"/>
          <w:color w:val="333333"/>
          <w:spacing w:val="5"/>
          <w:kern w:val="0"/>
          <w:szCs w:val="21"/>
        </w:rPr>
      </w:pPr>
      <w:r w:rsidRPr="007B48E2">
        <w:rPr>
          <w:rFonts w:ascii="仿宋" w:eastAsia="仿宋" w:hAnsi="仿宋" w:cs="宋体" w:hint="eastAsia"/>
          <w:color w:val="D92142"/>
          <w:spacing w:val="5"/>
          <w:kern w:val="0"/>
          <w:szCs w:val="21"/>
        </w:rPr>
        <w:t>生态环境部综合利用司副巡视员田成川</w:t>
      </w:r>
      <w:r w:rsidRPr="007B48E2">
        <w:rPr>
          <w:rFonts w:ascii="仿宋" w:eastAsia="仿宋" w:hAnsi="仿宋" w:cs="宋体" w:hint="eastAsia"/>
          <w:color w:val="333333"/>
          <w:spacing w:val="5"/>
          <w:kern w:val="0"/>
          <w:szCs w:val="21"/>
        </w:rPr>
        <w:t>介绍说，石化行业在环境治理、清洁生产方面已经取得了一定成绩，前三季度，化学原料和化学品制造行业产能利用率达74.8%，二氧化硫、氮氧化物去除率分别达到85%、40%以上，氨氮、化学需氧量去除率提高至90%。但同时，结构布局不合理、散乱污企业多、污染物排放量较大等问题还没有彻底解决，因此，未来生态环境部将利用督察、执法等多种手段，精准施策、严格标准，加强法制，开展第二轮中央环境保护督察，全面禁止“一刀切”。</w:t>
      </w:r>
    </w:p>
    <w:p w:rsidR="00DF571C" w:rsidRPr="007B48E2" w:rsidRDefault="00753705" w:rsidP="00DF571C">
      <w:pPr>
        <w:widowControl/>
        <w:shd w:val="clear" w:color="auto" w:fill="FFFFFF"/>
        <w:spacing w:line="256" w:lineRule="atLeast"/>
        <w:jc w:val="center"/>
        <w:rPr>
          <w:rFonts w:ascii="微软雅黑" w:eastAsia="微软雅黑" w:hAnsi="微软雅黑" w:cs="宋体"/>
          <w:color w:val="333333"/>
          <w:spacing w:val="5"/>
          <w:kern w:val="0"/>
          <w:sz w:val="17"/>
          <w:szCs w:val="17"/>
        </w:rPr>
      </w:pPr>
      <w:r w:rsidRPr="00753705">
        <w:rPr>
          <w:rFonts w:ascii="微软雅黑" w:eastAsia="微软雅黑" w:hAnsi="微软雅黑" w:cs="宋体"/>
          <w:color w:val="333333"/>
          <w:spacing w:val="5"/>
          <w:kern w:val="0"/>
          <w:sz w:val="17"/>
          <w:szCs w:val="17"/>
        </w:rPr>
        <w:lastRenderedPageBreak/>
        <w:pict>
          <v:shape id="_x0000_i1026" type="#_x0000_t75" alt="" style="width:24.15pt;height:24.15pt"/>
        </w:pict>
      </w:r>
      <w:r w:rsidR="00DF571C">
        <w:rPr>
          <w:rFonts w:ascii="微软雅黑" w:eastAsia="微软雅黑" w:hAnsi="微软雅黑" w:cs="宋体"/>
          <w:noProof/>
          <w:color w:val="333333"/>
          <w:spacing w:val="5"/>
          <w:kern w:val="0"/>
          <w:sz w:val="17"/>
          <w:szCs w:val="17"/>
        </w:rPr>
        <w:drawing>
          <wp:inline distT="0" distB="0" distL="0" distR="0">
            <wp:extent cx="4051139" cy="2700760"/>
            <wp:effectExtent l="19050" t="0" r="6511" b="0"/>
            <wp:docPr id="35" name="图片 35" descr="C:\Users\aaa\AppData\Local\Temp\WeChat Files\0977b4f388fa4d145dc87c3e8a58d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aa\AppData\Local\Temp\WeChat Files\0977b4f388fa4d145dc87c3e8a58d467.jpg"/>
                    <pic:cNvPicPr>
                      <a:picLocks noChangeAspect="1" noChangeArrowheads="1"/>
                    </pic:cNvPicPr>
                  </pic:nvPicPr>
                  <pic:blipFill>
                    <a:blip r:embed="rId13" cstate="print"/>
                    <a:srcRect/>
                    <a:stretch>
                      <a:fillRect/>
                    </a:stretch>
                  </pic:blipFill>
                  <pic:spPr bwMode="auto">
                    <a:xfrm>
                      <a:off x="0" y="0"/>
                      <a:ext cx="4053659" cy="2702440"/>
                    </a:xfrm>
                    <a:prstGeom prst="rect">
                      <a:avLst/>
                    </a:prstGeom>
                    <a:noFill/>
                    <a:ln w="9525">
                      <a:noFill/>
                      <a:miter lim="800000"/>
                      <a:headEnd/>
                      <a:tailEnd/>
                    </a:ln>
                  </pic:spPr>
                </pic:pic>
              </a:graphicData>
            </a:graphic>
          </wp:inline>
        </w:drawing>
      </w:r>
    </w:p>
    <w:p w:rsidR="00DF571C" w:rsidRPr="007B48E2" w:rsidRDefault="00DF571C" w:rsidP="00DF571C">
      <w:pPr>
        <w:widowControl/>
        <w:shd w:val="clear" w:color="auto" w:fill="FFFFFF"/>
        <w:spacing w:line="256" w:lineRule="atLeast"/>
        <w:jc w:val="center"/>
        <w:rPr>
          <w:rFonts w:ascii="仿宋" w:eastAsia="仿宋" w:hAnsi="仿宋" w:cs="宋体"/>
          <w:color w:val="333333"/>
          <w:spacing w:val="5"/>
          <w:kern w:val="0"/>
          <w:szCs w:val="21"/>
        </w:rPr>
      </w:pPr>
      <w:r w:rsidRPr="007B48E2">
        <w:rPr>
          <w:rFonts w:ascii="仿宋" w:eastAsia="仿宋" w:hAnsi="仿宋" w:cs="宋体" w:hint="eastAsia"/>
          <w:color w:val="021EAA"/>
          <w:spacing w:val="5"/>
          <w:kern w:val="0"/>
          <w:szCs w:val="21"/>
        </w:rPr>
        <w:t>生态环境部综合利用司副巡视员田成川</w:t>
      </w:r>
    </w:p>
    <w:p w:rsidR="00DF571C" w:rsidRPr="007B48E2" w:rsidRDefault="00DF571C" w:rsidP="00DF571C">
      <w:pPr>
        <w:widowControl/>
        <w:shd w:val="clear" w:color="auto" w:fill="FFFFFF"/>
        <w:spacing w:line="256" w:lineRule="atLeast"/>
        <w:ind w:firstLine="480"/>
        <w:rPr>
          <w:rFonts w:ascii="仿宋" w:eastAsia="仿宋" w:hAnsi="仿宋" w:cs="宋体"/>
          <w:color w:val="333333"/>
          <w:spacing w:val="5"/>
          <w:kern w:val="0"/>
          <w:szCs w:val="21"/>
        </w:rPr>
      </w:pPr>
      <w:r w:rsidRPr="007B48E2">
        <w:rPr>
          <w:rFonts w:ascii="仿宋" w:eastAsia="仿宋" w:hAnsi="仿宋" w:cs="宋体" w:hint="eastAsia"/>
          <w:color w:val="D92142"/>
          <w:spacing w:val="5"/>
          <w:kern w:val="0"/>
          <w:szCs w:val="21"/>
        </w:rPr>
        <w:t>工信部节能与综合利用司巡视员李力</w:t>
      </w:r>
      <w:r w:rsidRPr="007B48E2">
        <w:rPr>
          <w:rFonts w:ascii="仿宋" w:eastAsia="仿宋" w:hAnsi="仿宋" w:cs="宋体" w:hint="eastAsia"/>
          <w:color w:val="333333"/>
          <w:spacing w:val="5"/>
          <w:kern w:val="0"/>
          <w:szCs w:val="21"/>
        </w:rPr>
        <w:t>说，工信部将大力推动传统制造业的绿色改造、工业循环利用、绿色制造等，共建绿色体系，如完善绿色相关标准体系、供应链全流程管理，给予绿色制造、清洁改造资金及政策支持。</w:t>
      </w:r>
    </w:p>
    <w:p w:rsidR="00DF571C" w:rsidRPr="007B48E2" w:rsidRDefault="00DF571C" w:rsidP="00DF571C">
      <w:pPr>
        <w:widowControl/>
        <w:shd w:val="clear" w:color="auto" w:fill="FFFFFF"/>
        <w:spacing w:line="256" w:lineRule="atLeast"/>
        <w:jc w:val="center"/>
        <w:rPr>
          <w:rFonts w:ascii="微软雅黑" w:eastAsia="微软雅黑" w:hAnsi="微软雅黑" w:cs="宋体"/>
          <w:color w:val="333333"/>
          <w:spacing w:val="5"/>
          <w:kern w:val="0"/>
          <w:sz w:val="17"/>
          <w:szCs w:val="17"/>
        </w:rPr>
      </w:pPr>
      <w:r>
        <w:rPr>
          <w:rFonts w:ascii="微软雅黑" w:eastAsia="微软雅黑" w:hAnsi="微软雅黑" w:cs="宋体"/>
          <w:noProof/>
          <w:color w:val="333333"/>
          <w:spacing w:val="5"/>
          <w:kern w:val="0"/>
          <w:sz w:val="17"/>
          <w:szCs w:val="17"/>
        </w:rPr>
        <w:drawing>
          <wp:inline distT="0" distB="0" distL="0" distR="0">
            <wp:extent cx="3935392" cy="2623595"/>
            <wp:effectExtent l="19050" t="0" r="7958" b="0"/>
            <wp:docPr id="37" name="图片 37" descr="C:\Users\aaa\AppData\Local\Temp\WeChat Files\5e8231723e8085f4d3f6f68cffdf7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aa\AppData\Local\Temp\WeChat Files\5e8231723e8085f4d3f6f68cffdf7b0f.jpg"/>
                    <pic:cNvPicPr>
                      <a:picLocks noChangeAspect="1" noChangeArrowheads="1"/>
                    </pic:cNvPicPr>
                  </pic:nvPicPr>
                  <pic:blipFill>
                    <a:blip r:embed="rId14" cstate="print"/>
                    <a:srcRect/>
                    <a:stretch>
                      <a:fillRect/>
                    </a:stretch>
                  </pic:blipFill>
                  <pic:spPr bwMode="auto">
                    <a:xfrm>
                      <a:off x="0" y="0"/>
                      <a:ext cx="3935770" cy="2623847"/>
                    </a:xfrm>
                    <a:prstGeom prst="rect">
                      <a:avLst/>
                    </a:prstGeom>
                    <a:noFill/>
                    <a:ln w="9525">
                      <a:noFill/>
                      <a:miter lim="800000"/>
                      <a:headEnd/>
                      <a:tailEnd/>
                    </a:ln>
                  </pic:spPr>
                </pic:pic>
              </a:graphicData>
            </a:graphic>
          </wp:inline>
        </w:drawing>
      </w:r>
    </w:p>
    <w:p w:rsidR="00DF571C" w:rsidRPr="007B48E2" w:rsidRDefault="00DF571C" w:rsidP="00DF571C">
      <w:pPr>
        <w:widowControl/>
        <w:shd w:val="clear" w:color="auto" w:fill="FFFFFF"/>
        <w:spacing w:line="256" w:lineRule="atLeast"/>
        <w:jc w:val="center"/>
        <w:rPr>
          <w:rFonts w:ascii="仿宋" w:eastAsia="仿宋" w:hAnsi="仿宋" w:cs="宋体"/>
          <w:color w:val="333333"/>
          <w:spacing w:val="5"/>
          <w:kern w:val="0"/>
          <w:szCs w:val="21"/>
        </w:rPr>
      </w:pPr>
      <w:r w:rsidRPr="007B48E2">
        <w:rPr>
          <w:rFonts w:ascii="仿宋" w:eastAsia="仿宋" w:hAnsi="仿宋" w:cs="宋体" w:hint="eastAsia"/>
          <w:color w:val="021EAA"/>
          <w:spacing w:val="5"/>
          <w:kern w:val="0"/>
          <w:szCs w:val="21"/>
        </w:rPr>
        <w:t>工信部节能与综合利用司巡视员李力</w:t>
      </w:r>
    </w:p>
    <w:p w:rsidR="00DF571C" w:rsidRPr="007B48E2" w:rsidRDefault="00DF571C" w:rsidP="00DF571C">
      <w:pPr>
        <w:widowControl/>
        <w:shd w:val="clear" w:color="auto" w:fill="FFFFFF"/>
        <w:spacing w:line="256" w:lineRule="atLeast"/>
        <w:rPr>
          <w:rFonts w:ascii="仿宋" w:eastAsia="仿宋" w:hAnsi="仿宋" w:cs="宋体"/>
          <w:color w:val="333333"/>
          <w:spacing w:val="5"/>
          <w:kern w:val="0"/>
          <w:szCs w:val="21"/>
        </w:rPr>
      </w:pPr>
    </w:p>
    <w:p w:rsidR="00DF571C" w:rsidRPr="007B48E2" w:rsidRDefault="00DF571C" w:rsidP="00DF571C">
      <w:pPr>
        <w:widowControl/>
        <w:shd w:val="clear" w:color="auto" w:fill="FFFFFF"/>
        <w:spacing w:line="256" w:lineRule="atLeast"/>
        <w:ind w:firstLine="480"/>
        <w:rPr>
          <w:rFonts w:ascii="仿宋" w:eastAsia="仿宋" w:hAnsi="仿宋" w:cs="宋体"/>
          <w:color w:val="333333"/>
          <w:spacing w:val="5"/>
          <w:kern w:val="0"/>
          <w:szCs w:val="21"/>
        </w:rPr>
      </w:pPr>
      <w:r w:rsidRPr="007B48E2">
        <w:rPr>
          <w:rFonts w:ascii="仿宋" w:eastAsia="仿宋" w:hAnsi="仿宋" w:cs="宋体" w:hint="eastAsia"/>
          <w:color w:val="333333"/>
          <w:spacing w:val="5"/>
          <w:kern w:val="0"/>
          <w:szCs w:val="21"/>
        </w:rPr>
        <w:t>“目前，环境约束进一步强化，以高消耗、高投入、高排放为主要特征的传统生产方式已完全不适应建设石油和化学工业强国的新形势、新要求，全面提升绿色低碳循环发展水平，已成为全行业可持续发展的紧迫任务。推进绿色发展，必然会推动行业从高投入、高排放、低效率的粗放式发展向创新发展和绿色发展双轮驱动方式转变。”李寿生指出，当前，石油和化工行业绿色发展要重点抓好以下重点工作。</w:t>
      </w:r>
      <w:r w:rsidRPr="00FE50D8">
        <w:rPr>
          <w:rFonts w:ascii="仿宋" w:eastAsia="仿宋" w:hAnsi="仿宋" w:cs="宋体" w:hint="eastAsia"/>
          <w:b/>
          <w:bCs/>
          <w:color w:val="333333"/>
          <w:spacing w:val="5"/>
          <w:kern w:val="0"/>
          <w:szCs w:val="21"/>
        </w:rPr>
        <w:t>第一，抓好重点领域和关键环节技术改造，加快形成绿色产业体系。第二，深入推进循环经济和清洁生产，努力打造全生命周期绿色产业链。第三，开展重大生态环境问题对策研究，打好重点污染治理攻坚战。第四，积极开展产学研协同攻关，培育壮大绿色发展新动力。第五，全面实施责任关怀，着力提升行业本质安全水平。第六，积极推进行业绿色发展服务平台建设，营造良好的绿色发展环境。</w:t>
      </w:r>
    </w:p>
    <w:p w:rsidR="00DF571C" w:rsidRPr="007B48E2" w:rsidRDefault="00DF571C" w:rsidP="00EB1144">
      <w:pPr>
        <w:widowControl/>
        <w:shd w:val="clear" w:color="auto" w:fill="FFFFFF"/>
        <w:spacing w:line="256" w:lineRule="atLeast"/>
        <w:rPr>
          <w:rFonts w:ascii="仿宋" w:eastAsia="仿宋" w:hAnsi="仿宋" w:cs="宋体"/>
          <w:b/>
          <w:color w:val="333333"/>
          <w:spacing w:val="5"/>
          <w:kern w:val="0"/>
          <w:szCs w:val="21"/>
        </w:rPr>
      </w:pPr>
      <w:r w:rsidRPr="007B48E2">
        <w:rPr>
          <w:rFonts w:ascii="Calibri" w:eastAsia="仿宋" w:hAnsi="Calibri" w:cs="宋体"/>
          <w:color w:val="333333"/>
          <w:spacing w:val="5"/>
          <w:kern w:val="0"/>
          <w:szCs w:val="21"/>
        </w:rPr>
        <w:t> </w:t>
      </w:r>
      <w:r w:rsidRPr="00244965">
        <w:rPr>
          <w:rFonts w:ascii="仿宋" w:eastAsia="仿宋" w:hAnsi="仿宋" w:cs="宋体" w:hint="eastAsia"/>
          <w:b/>
          <w:color w:val="333333"/>
          <w:spacing w:val="5"/>
          <w:kern w:val="0"/>
          <w:szCs w:val="21"/>
        </w:rPr>
        <w:t xml:space="preserve">   </w:t>
      </w:r>
      <w:r w:rsidRPr="007B48E2">
        <w:rPr>
          <w:rFonts w:ascii="仿宋" w:eastAsia="仿宋" w:hAnsi="仿宋" w:cs="宋体" w:hint="eastAsia"/>
          <w:b/>
          <w:color w:val="333333"/>
          <w:spacing w:val="5"/>
          <w:kern w:val="0"/>
          <w:szCs w:val="21"/>
        </w:rPr>
        <w:t>业内部分企业已经将绿色发展作为自身的发展战略。</w:t>
      </w:r>
    </w:p>
    <w:p w:rsidR="00DF571C" w:rsidRPr="007B48E2" w:rsidRDefault="00DF571C" w:rsidP="00DF571C">
      <w:pPr>
        <w:widowControl/>
        <w:shd w:val="clear" w:color="auto" w:fill="FFFFFF"/>
        <w:spacing w:line="256" w:lineRule="atLeast"/>
        <w:ind w:firstLine="480"/>
        <w:rPr>
          <w:rFonts w:ascii="仿宋" w:eastAsia="仿宋" w:hAnsi="仿宋" w:cs="宋体"/>
          <w:color w:val="333333"/>
          <w:spacing w:val="5"/>
          <w:kern w:val="0"/>
          <w:szCs w:val="21"/>
        </w:rPr>
      </w:pPr>
      <w:r w:rsidRPr="007B48E2">
        <w:rPr>
          <w:rFonts w:ascii="仿宋" w:eastAsia="仿宋" w:hAnsi="仿宋" w:cs="宋体" w:hint="eastAsia"/>
          <w:color w:val="D92142"/>
          <w:spacing w:val="5"/>
          <w:kern w:val="0"/>
          <w:szCs w:val="21"/>
        </w:rPr>
        <w:lastRenderedPageBreak/>
        <w:t>延长石油集团总工程师扈广法</w:t>
      </w:r>
      <w:r w:rsidRPr="007B48E2">
        <w:rPr>
          <w:rFonts w:ascii="仿宋" w:eastAsia="仿宋" w:hAnsi="仿宋" w:cs="宋体" w:hint="eastAsia"/>
          <w:color w:val="333333"/>
          <w:spacing w:val="5"/>
          <w:kern w:val="0"/>
          <w:szCs w:val="21"/>
        </w:rPr>
        <w:t>表示，该集团依托煤油气资源的优势，坚持技术创新集成，开发煤油气资源综合利用、煤油共炼、煤提取煤焦油合成一体化、煤基乙醇、煤与天然气共气化等首创技术，并已经或正在实现工业化，通过资源综合利用降低能源消耗、节能减排、绿色发展，具有明显的环保优势。</w:t>
      </w:r>
    </w:p>
    <w:p w:rsidR="00DF571C" w:rsidRPr="007B48E2" w:rsidRDefault="00DF571C" w:rsidP="00DF571C">
      <w:pPr>
        <w:widowControl/>
        <w:shd w:val="clear" w:color="auto" w:fill="FFFFFF"/>
        <w:spacing w:line="256" w:lineRule="atLeast"/>
        <w:jc w:val="center"/>
        <w:rPr>
          <w:rFonts w:ascii="微软雅黑" w:eastAsia="微软雅黑" w:hAnsi="微软雅黑" w:cs="宋体"/>
          <w:color w:val="333333"/>
          <w:spacing w:val="5"/>
          <w:kern w:val="0"/>
          <w:sz w:val="17"/>
          <w:szCs w:val="17"/>
        </w:rPr>
      </w:pPr>
      <w:r>
        <w:rPr>
          <w:rFonts w:ascii="微软雅黑" w:eastAsia="微软雅黑" w:hAnsi="微软雅黑" w:cs="宋体"/>
          <w:noProof/>
          <w:color w:val="333333"/>
          <w:spacing w:val="5"/>
          <w:kern w:val="0"/>
          <w:sz w:val="17"/>
          <w:szCs w:val="17"/>
        </w:rPr>
        <w:drawing>
          <wp:inline distT="0" distB="0" distL="0" distR="0">
            <wp:extent cx="4012315" cy="2674877"/>
            <wp:effectExtent l="19050" t="0" r="7235" b="0"/>
            <wp:docPr id="40" name="图片 40" descr="C:\Users\aaa\AppData\Local\Temp\WeChat Files\d8f301ebaa32dd1f1290ab0ff1844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aa\AppData\Local\Temp\WeChat Files\d8f301ebaa32dd1f1290ab0ff184409a.jpg"/>
                    <pic:cNvPicPr>
                      <a:picLocks noChangeAspect="1" noChangeArrowheads="1"/>
                    </pic:cNvPicPr>
                  </pic:nvPicPr>
                  <pic:blipFill>
                    <a:blip r:embed="rId15" cstate="print"/>
                    <a:srcRect/>
                    <a:stretch>
                      <a:fillRect/>
                    </a:stretch>
                  </pic:blipFill>
                  <pic:spPr bwMode="auto">
                    <a:xfrm>
                      <a:off x="0" y="0"/>
                      <a:ext cx="4011796" cy="2674531"/>
                    </a:xfrm>
                    <a:prstGeom prst="rect">
                      <a:avLst/>
                    </a:prstGeom>
                    <a:noFill/>
                    <a:ln w="9525">
                      <a:noFill/>
                      <a:miter lim="800000"/>
                      <a:headEnd/>
                      <a:tailEnd/>
                    </a:ln>
                  </pic:spPr>
                </pic:pic>
              </a:graphicData>
            </a:graphic>
          </wp:inline>
        </w:drawing>
      </w:r>
    </w:p>
    <w:p w:rsidR="00DF571C" w:rsidRPr="007B48E2" w:rsidRDefault="00DF571C" w:rsidP="00DF571C">
      <w:pPr>
        <w:widowControl/>
        <w:shd w:val="clear" w:color="auto" w:fill="FFFFFF"/>
        <w:spacing w:line="256" w:lineRule="atLeast"/>
        <w:jc w:val="center"/>
        <w:rPr>
          <w:rFonts w:ascii="仿宋" w:eastAsia="仿宋" w:hAnsi="仿宋" w:cs="宋体"/>
          <w:color w:val="333333"/>
          <w:spacing w:val="5"/>
          <w:kern w:val="0"/>
          <w:szCs w:val="21"/>
        </w:rPr>
      </w:pPr>
      <w:r w:rsidRPr="007B48E2">
        <w:rPr>
          <w:rFonts w:ascii="仿宋" w:eastAsia="仿宋" w:hAnsi="仿宋" w:cs="宋体" w:hint="eastAsia"/>
          <w:color w:val="021EAA"/>
          <w:spacing w:val="5"/>
          <w:kern w:val="0"/>
          <w:szCs w:val="21"/>
        </w:rPr>
        <w:t>延长石油集团总工程师扈广法</w:t>
      </w:r>
    </w:p>
    <w:p w:rsidR="00DF571C" w:rsidRPr="007B48E2" w:rsidRDefault="00DF571C" w:rsidP="00DF571C">
      <w:pPr>
        <w:widowControl/>
        <w:shd w:val="clear" w:color="auto" w:fill="FFFFFF"/>
        <w:spacing w:line="256" w:lineRule="atLeast"/>
        <w:ind w:firstLine="480"/>
        <w:rPr>
          <w:rFonts w:ascii="仿宋" w:eastAsia="仿宋" w:hAnsi="仿宋" w:cs="宋体"/>
          <w:color w:val="333333"/>
          <w:spacing w:val="5"/>
          <w:kern w:val="0"/>
          <w:szCs w:val="21"/>
        </w:rPr>
      </w:pPr>
    </w:p>
    <w:p w:rsidR="00DF571C" w:rsidRPr="007B48E2" w:rsidRDefault="00DF571C" w:rsidP="00DF571C">
      <w:pPr>
        <w:widowControl/>
        <w:shd w:val="clear" w:color="auto" w:fill="FFFFFF"/>
        <w:spacing w:line="256" w:lineRule="atLeast"/>
        <w:jc w:val="left"/>
        <w:rPr>
          <w:rFonts w:ascii="仿宋" w:eastAsia="仿宋" w:hAnsi="仿宋" w:cs="宋体"/>
          <w:color w:val="333333"/>
          <w:spacing w:val="5"/>
          <w:kern w:val="0"/>
          <w:szCs w:val="21"/>
        </w:rPr>
      </w:pPr>
      <w:r>
        <w:rPr>
          <w:rFonts w:ascii="仿宋" w:eastAsia="仿宋" w:hAnsi="仿宋" w:cs="宋体" w:hint="eastAsia"/>
          <w:color w:val="021EAA"/>
          <w:spacing w:val="5"/>
          <w:kern w:val="0"/>
          <w:szCs w:val="21"/>
        </w:rPr>
        <w:t xml:space="preserve">    </w:t>
      </w:r>
      <w:r w:rsidRPr="007B48E2">
        <w:rPr>
          <w:rFonts w:ascii="仿宋" w:eastAsia="仿宋" w:hAnsi="仿宋" w:cs="宋体" w:hint="eastAsia"/>
          <w:color w:val="021EAA"/>
          <w:spacing w:val="5"/>
          <w:kern w:val="0"/>
          <w:szCs w:val="21"/>
        </w:rPr>
        <w:t>中国石油天然气集团公司安全环保与节能部副总经理周爱国</w:t>
      </w:r>
      <w:r>
        <w:rPr>
          <w:rFonts w:ascii="仿宋" w:eastAsia="仿宋" w:hAnsi="仿宋" w:cs="宋体" w:hint="eastAsia"/>
          <w:color w:val="021EAA"/>
          <w:spacing w:val="5"/>
          <w:kern w:val="0"/>
          <w:szCs w:val="21"/>
        </w:rPr>
        <w:t>在会上发言，介绍了</w:t>
      </w:r>
      <w:r w:rsidRPr="007B48E2">
        <w:rPr>
          <w:rFonts w:ascii="仿宋" w:eastAsia="仿宋" w:hAnsi="仿宋" w:cs="宋体" w:hint="eastAsia"/>
          <w:color w:val="333333"/>
          <w:spacing w:val="5"/>
          <w:kern w:val="0"/>
          <w:szCs w:val="21"/>
        </w:rPr>
        <w:t>中国石油集团转型发展低碳清洁能源，提升天然气、可再生能源的比重，实施绿色发展战略</w:t>
      </w:r>
      <w:r w:rsidRPr="007B48E2">
        <w:rPr>
          <w:rFonts w:ascii="仿宋" w:eastAsia="仿宋" w:hAnsi="仿宋" w:cs="宋体"/>
          <w:color w:val="333333"/>
          <w:spacing w:val="5"/>
          <w:kern w:val="0"/>
          <w:szCs w:val="21"/>
        </w:rPr>
        <w:t>5</w:t>
      </w:r>
      <w:r w:rsidRPr="007B48E2">
        <w:rPr>
          <w:rFonts w:ascii="仿宋" w:eastAsia="仿宋" w:hAnsi="仿宋" w:cs="宋体" w:hint="eastAsia"/>
          <w:color w:val="333333"/>
          <w:spacing w:val="5"/>
          <w:kern w:val="0"/>
          <w:szCs w:val="21"/>
        </w:rPr>
        <w:t>年来成果显著，助力温室气体减排</w:t>
      </w:r>
      <w:r>
        <w:rPr>
          <w:rFonts w:ascii="仿宋" w:eastAsia="仿宋" w:hAnsi="仿宋" w:cs="宋体" w:hint="eastAsia"/>
          <w:color w:val="333333"/>
          <w:spacing w:val="5"/>
          <w:kern w:val="0"/>
          <w:szCs w:val="21"/>
        </w:rPr>
        <w:t>的经验</w:t>
      </w:r>
      <w:r w:rsidRPr="007B48E2">
        <w:rPr>
          <w:rFonts w:ascii="仿宋" w:eastAsia="仿宋" w:hAnsi="仿宋" w:cs="宋体" w:hint="eastAsia"/>
          <w:color w:val="333333"/>
          <w:spacing w:val="5"/>
          <w:kern w:val="0"/>
          <w:szCs w:val="21"/>
        </w:rPr>
        <w:t>。</w:t>
      </w:r>
    </w:p>
    <w:p w:rsidR="00DF571C" w:rsidRPr="007B48E2" w:rsidRDefault="00753705" w:rsidP="00DF571C">
      <w:pPr>
        <w:widowControl/>
        <w:shd w:val="clear" w:color="auto" w:fill="FFFFFF"/>
        <w:spacing w:line="256" w:lineRule="atLeast"/>
        <w:jc w:val="center"/>
        <w:rPr>
          <w:rFonts w:ascii="微软雅黑" w:eastAsia="微软雅黑" w:hAnsi="微软雅黑" w:cs="宋体"/>
          <w:color w:val="333333"/>
          <w:spacing w:val="5"/>
          <w:kern w:val="0"/>
          <w:sz w:val="17"/>
          <w:szCs w:val="17"/>
        </w:rPr>
      </w:pPr>
      <w:r w:rsidRPr="00753705">
        <w:rPr>
          <w:rFonts w:ascii="微软雅黑" w:eastAsia="微软雅黑" w:hAnsi="微软雅黑" w:cs="宋体"/>
          <w:color w:val="333333"/>
          <w:spacing w:val="5"/>
          <w:kern w:val="0"/>
          <w:sz w:val="17"/>
          <w:szCs w:val="17"/>
        </w:rPr>
        <w:pict>
          <v:shape id="_x0000_i1027" type="#_x0000_t75" alt="" style="width:24.15pt;height:24.15pt"/>
        </w:pict>
      </w:r>
      <w:r w:rsidR="00DF571C">
        <w:rPr>
          <w:rFonts w:ascii="微软雅黑" w:eastAsia="微软雅黑" w:hAnsi="微软雅黑" w:cs="宋体"/>
          <w:noProof/>
          <w:color w:val="333333"/>
          <w:spacing w:val="5"/>
          <w:kern w:val="0"/>
          <w:sz w:val="17"/>
          <w:szCs w:val="17"/>
        </w:rPr>
        <w:drawing>
          <wp:inline distT="0" distB="0" distL="0" distR="0">
            <wp:extent cx="4012315" cy="2674877"/>
            <wp:effectExtent l="19050" t="0" r="7235" b="0"/>
            <wp:docPr id="41" name="图片 41" descr="C:\Users\aaa\AppData\Local\Temp\WeChat Files\c152157e10785ee85db0a01c320c0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aa\AppData\Local\Temp\WeChat Files\c152157e10785ee85db0a01c320c0c8a.jpg"/>
                    <pic:cNvPicPr>
                      <a:picLocks noChangeAspect="1" noChangeArrowheads="1"/>
                    </pic:cNvPicPr>
                  </pic:nvPicPr>
                  <pic:blipFill>
                    <a:blip r:embed="rId16" cstate="print"/>
                    <a:srcRect/>
                    <a:stretch>
                      <a:fillRect/>
                    </a:stretch>
                  </pic:blipFill>
                  <pic:spPr bwMode="auto">
                    <a:xfrm>
                      <a:off x="0" y="0"/>
                      <a:ext cx="4013663" cy="2675776"/>
                    </a:xfrm>
                    <a:prstGeom prst="rect">
                      <a:avLst/>
                    </a:prstGeom>
                    <a:noFill/>
                    <a:ln w="9525">
                      <a:noFill/>
                      <a:miter lim="800000"/>
                      <a:headEnd/>
                      <a:tailEnd/>
                    </a:ln>
                  </pic:spPr>
                </pic:pic>
              </a:graphicData>
            </a:graphic>
          </wp:inline>
        </w:drawing>
      </w:r>
    </w:p>
    <w:p w:rsidR="00DF571C" w:rsidRPr="007B48E2" w:rsidRDefault="00DF571C" w:rsidP="00DF571C">
      <w:pPr>
        <w:widowControl/>
        <w:shd w:val="clear" w:color="auto" w:fill="FFFFFF"/>
        <w:spacing w:line="256" w:lineRule="atLeast"/>
        <w:ind w:firstLine="480"/>
        <w:jc w:val="center"/>
        <w:rPr>
          <w:rFonts w:ascii="仿宋" w:eastAsia="仿宋" w:hAnsi="仿宋" w:cs="宋体"/>
          <w:color w:val="333333"/>
          <w:spacing w:val="5"/>
          <w:kern w:val="0"/>
          <w:szCs w:val="21"/>
        </w:rPr>
      </w:pPr>
      <w:r w:rsidRPr="007B48E2">
        <w:rPr>
          <w:rFonts w:ascii="仿宋" w:eastAsia="仿宋" w:hAnsi="仿宋" w:cs="宋体" w:hint="eastAsia"/>
          <w:color w:val="021EAA"/>
          <w:spacing w:val="5"/>
          <w:kern w:val="0"/>
          <w:szCs w:val="21"/>
        </w:rPr>
        <w:t>中国石油天然气集团公司安全环保与节能部副总经理周爱国</w:t>
      </w:r>
    </w:p>
    <w:p w:rsidR="00DF571C" w:rsidRPr="007B48E2" w:rsidRDefault="00DF571C" w:rsidP="00DF571C">
      <w:pPr>
        <w:widowControl/>
        <w:shd w:val="clear" w:color="auto" w:fill="FFFFFF"/>
        <w:spacing w:line="256" w:lineRule="atLeast"/>
        <w:ind w:firstLine="480"/>
        <w:rPr>
          <w:rFonts w:ascii="仿宋" w:eastAsia="仿宋" w:hAnsi="仿宋" w:cs="宋体"/>
          <w:color w:val="333333"/>
          <w:spacing w:val="5"/>
          <w:kern w:val="0"/>
          <w:szCs w:val="21"/>
        </w:rPr>
      </w:pPr>
    </w:p>
    <w:p w:rsidR="00DF571C" w:rsidRPr="007B48E2" w:rsidRDefault="00DF571C" w:rsidP="00DF571C">
      <w:pPr>
        <w:widowControl/>
        <w:shd w:val="clear" w:color="auto" w:fill="FFFFFF"/>
        <w:spacing w:line="256" w:lineRule="atLeast"/>
        <w:ind w:firstLine="480"/>
        <w:rPr>
          <w:rFonts w:ascii="仿宋" w:eastAsia="仿宋" w:hAnsi="仿宋" w:cs="宋体"/>
          <w:color w:val="333333"/>
          <w:spacing w:val="5"/>
          <w:kern w:val="0"/>
          <w:szCs w:val="21"/>
        </w:rPr>
      </w:pPr>
      <w:r w:rsidRPr="007B48E2">
        <w:rPr>
          <w:rFonts w:ascii="仿宋" w:eastAsia="仿宋" w:hAnsi="仿宋" w:cs="宋体" w:hint="eastAsia"/>
          <w:color w:val="333333"/>
          <w:spacing w:val="5"/>
          <w:kern w:val="0"/>
          <w:szCs w:val="21"/>
        </w:rPr>
        <w:t>会上对获得</w:t>
      </w:r>
      <w:r w:rsidRPr="007B48E2">
        <w:rPr>
          <w:rFonts w:ascii="仿宋" w:eastAsia="仿宋" w:hAnsi="仿宋" w:cs="宋体"/>
          <w:color w:val="333333"/>
          <w:spacing w:val="5"/>
          <w:kern w:val="0"/>
          <w:szCs w:val="21"/>
        </w:rPr>
        <w:t>2018</w:t>
      </w:r>
      <w:r w:rsidRPr="007B48E2">
        <w:rPr>
          <w:rFonts w:ascii="仿宋" w:eastAsia="仿宋" w:hAnsi="仿宋" w:cs="宋体" w:hint="eastAsia"/>
          <w:color w:val="333333"/>
          <w:spacing w:val="5"/>
          <w:kern w:val="0"/>
          <w:szCs w:val="21"/>
        </w:rPr>
        <w:t>年度石油和化工行业绿色工厂、绿色园区、绿色产品以及环境保护中心的单位代表进行了授牌。</w:t>
      </w:r>
    </w:p>
    <w:p w:rsidR="00DF571C" w:rsidRPr="007B48E2" w:rsidRDefault="00DF571C" w:rsidP="00DF571C">
      <w:pPr>
        <w:widowControl/>
        <w:shd w:val="clear" w:color="auto" w:fill="FFFFFF"/>
        <w:spacing w:line="256" w:lineRule="atLeast"/>
        <w:jc w:val="center"/>
        <w:rPr>
          <w:rFonts w:ascii="微软雅黑" w:eastAsia="微软雅黑" w:hAnsi="微软雅黑" w:cs="宋体"/>
          <w:color w:val="333333"/>
          <w:spacing w:val="5"/>
          <w:kern w:val="0"/>
          <w:sz w:val="17"/>
          <w:szCs w:val="17"/>
        </w:rPr>
      </w:pPr>
      <w:r>
        <w:rPr>
          <w:rFonts w:ascii="微软雅黑" w:eastAsia="微软雅黑" w:hAnsi="微软雅黑" w:cs="宋体"/>
          <w:noProof/>
          <w:color w:val="333333"/>
          <w:spacing w:val="5"/>
          <w:kern w:val="0"/>
          <w:sz w:val="17"/>
          <w:szCs w:val="17"/>
        </w:rPr>
        <w:lastRenderedPageBreak/>
        <w:drawing>
          <wp:inline distT="0" distB="0" distL="0" distR="0">
            <wp:extent cx="3735001" cy="2455821"/>
            <wp:effectExtent l="19050" t="0" r="0" b="0"/>
            <wp:docPr id="43" name="图片 43" descr="C:\Users\aaa\AppData\Local\Temp\WeChat Files\54b486a98132eb4e2984493a07b05b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aa\AppData\Local\Temp\WeChat Files\54b486a98132eb4e2984493a07b05bae.jpg"/>
                    <pic:cNvPicPr>
                      <a:picLocks noChangeAspect="1" noChangeArrowheads="1"/>
                    </pic:cNvPicPr>
                  </pic:nvPicPr>
                  <pic:blipFill>
                    <a:blip r:embed="rId17" cstate="print"/>
                    <a:srcRect/>
                    <a:stretch>
                      <a:fillRect/>
                    </a:stretch>
                  </pic:blipFill>
                  <pic:spPr bwMode="auto">
                    <a:xfrm>
                      <a:off x="0" y="0"/>
                      <a:ext cx="3738256" cy="2457961"/>
                    </a:xfrm>
                    <a:prstGeom prst="rect">
                      <a:avLst/>
                    </a:prstGeom>
                    <a:noFill/>
                    <a:ln w="9525">
                      <a:noFill/>
                      <a:miter lim="800000"/>
                      <a:headEnd/>
                      <a:tailEnd/>
                    </a:ln>
                  </pic:spPr>
                </pic:pic>
              </a:graphicData>
            </a:graphic>
          </wp:inline>
        </w:drawing>
      </w:r>
    </w:p>
    <w:p w:rsidR="00DF571C" w:rsidRPr="007B48E2" w:rsidRDefault="00DF571C" w:rsidP="00DF571C">
      <w:pPr>
        <w:widowControl/>
        <w:shd w:val="clear" w:color="auto" w:fill="FFFFFF"/>
        <w:spacing w:line="256" w:lineRule="atLeast"/>
        <w:jc w:val="center"/>
        <w:rPr>
          <w:rFonts w:ascii="仿宋" w:eastAsia="仿宋" w:hAnsi="仿宋" w:cs="宋体"/>
          <w:color w:val="333333"/>
          <w:spacing w:val="5"/>
          <w:kern w:val="0"/>
          <w:szCs w:val="21"/>
        </w:rPr>
      </w:pPr>
      <w:r w:rsidRPr="007B48E2">
        <w:rPr>
          <w:rFonts w:ascii="仿宋" w:eastAsia="仿宋" w:hAnsi="仿宋" w:cs="宋体" w:hint="eastAsia"/>
          <w:color w:val="021EAA"/>
          <w:spacing w:val="5"/>
          <w:kern w:val="0"/>
          <w:szCs w:val="21"/>
        </w:rPr>
        <w:t>中国石油和化学工业联合会会长李寿生为获奖企业授牌</w:t>
      </w:r>
    </w:p>
    <w:p w:rsidR="00DF571C" w:rsidRPr="007B48E2" w:rsidRDefault="00DF571C" w:rsidP="00DF571C">
      <w:pPr>
        <w:widowControl/>
        <w:shd w:val="clear" w:color="auto" w:fill="FFFFFF"/>
        <w:spacing w:line="256" w:lineRule="atLeast"/>
        <w:jc w:val="center"/>
        <w:rPr>
          <w:rFonts w:ascii="微软雅黑" w:eastAsia="微软雅黑" w:hAnsi="微软雅黑" w:cs="宋体"/>
          <w:color w:val="333333"/>
          <w:spacing w:val="5"/>
          <w:kern w:val="0"/>
          <w:sz w:val="17"/>
          <w:szCs w:val="17"/>
        </w:rPr>
      </w:pPr>
    </w:p>
    <w:p w:rsidR="00DF571C" w:rsidRPr="007B48E2" w:rsidRDefault="00DF571C" w:rsidP="00DF571C">
      <w:pPr>
        <w:widowControl/>
        <w:shd w:val="clear" w:color="auto" w:fill="FFFFFF"/>
        <w:spacing w:line="250" w:lineRule="atLeast"/>
        <w:ind w:firstLine="270"/>
        <w:rPr>
          <w:rFonts w:ascii="Calibri" w:eastAsia="微软雅黑" w:hAnsi="Calibri" w:cs="宋体"/>
          <w:color w:val="333333"/>
          <w:spacing w:val="5"/>
          <w:kern w:val="0"/>
          <w:sz w:val="14"/>
          <w:szCs w:val="14"/>
        </w:rPr>
      </w:pPr>
      <w:r w:rsidRPr="007B48E2">
        <w:rPr>
          <w:rFonts w:ascii="宋体" w:hAnsi="宋体" w:cs="宋体" w:hint="eastAsia"/>
          <w:color w:val="333333"/>
          <w:spacing w:val="5"/>
          <w:kern w:val="0"/>
          <w:sz w:val="13"/>
          <w:szCs w:val="13"/>
        </w:rPr>
        <w:t> </w:t>
      </w:r>
    </w:p>
    <w:p w:rsidR="00DF571C" w:rsidRDefault="00DF571C" w:rsidP="002B6B84">
      <w:pPr>
        <w:widowControl/>
        <w:shd w:val="clear" w:color="auto" w:fill="FFFFFF"/>
        <w:spacing w:line="256" w:lineRule="atLeast"/>
        <w:jc w:val="center"/>
        <w:rPr>
          <w:rFonts w:ascii="微软雅黑" w:eastAsia="微软雅黑" w:hAnsi="微软雅黑" w:cs="宋体"/>
          <w:color w:val="333333"/>
          <w:spacing w:val="5"/>
          <w:kern w:val="0"/>
          <w:sz w:val="17"/>
          <w:szCs w:val="17"/>
        </w:rPr>
      </w:pPr>
      <w:r>
        <w:rPr>
          <w:rFonts w:ascii="微软雅黑" w:eastAsia="微软雅黑" w:hAnsi="微软雅黑" w:cs="宋体"/>
          <w:noProof/>
          <w:color w:val="333333"/>
          <w:spacing w:val="5"/>
          <w:kern w:val="0"/>
          <w:sz w:val="17"/>
          <w:szCs w:val="17"/>
        </w:rPr>
        <w:drawing>
          <wp:inline distT="0" distB="0" distL="0" distR="0">
            <wp:extent cx="3836372" cy="1895972"/>
            <wp:effectExtent l="19050" t="0" r="0" b="0"/>
            <wp:docPr id="2" name="图片 45" descr="C:\Users\aaa\AppData\Local\Temp\WeChat Files\ce40a3b8ebb4381a811395a48ddf15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aa\AppData\Local\Temp\WeChat Files\ce40a3b8ebb4381a811395a48ddf153c.jpg"/>
                    <pic:cNvPicPr>
                      <a:picLocks noChangeAspect="1" noChangeArrowheads="1"/>
                    </pic:cNvPicPr>
                  </pic:nvPicPr>
                  <pic:blipFill>
                    <a:blip r:embed="rId18" cstate="print"/>
                    <a:srcRect/>
                    <a:stretch>
                      <a:fillRect/>
                    </a:stretch>
                  </pic:blipFill>
                  <pic:spPr bwMode="auto">
                    <a:xfrm>
                      <a:off x="0" y="0"/>
                      <a:ext cx="3838716" cy="1897131"/>
                    </a:xfrm>
                    <a:prstGeom prst="rect">
                      <a:avLst/>
                    </a:prstGeom>
                    <a:noFill/>
                    <a:ln w="9525">
                      <a:noFill/>
                      <a:miter lim="800000"/>
                      <a:headEnd/>
                      <a:tailEnd/>
                    </a:ln>
                  </pic:spPr>
                </pic:pic>
              </a:graphicData>
            </a:graphic>
          </wp:inline>
        </w:drawing>
      </w:r>
    </w:p>
    <w:p w:rsidR="00DF571C" w:rsidRDefault="00DF571C" w:rsidP="00DF571C">
      <w:pPr>
        <w:widowControl/>
        <w:shd w:val="clear" w:color="auto" w:fill="FFFFFF"/>
        <w:spacing w:line="256" w:lineRule="atLeast"/>
        <w:rPr>
          <w:rFonts w:ascii="微软雅黑" w:eastAsia="微软雅黑" w:hAnsi="微软雅黑" w:cs="宋体"/>
          <w:color w:val="333333"/>
          <w:spacing w:val="5"/>
          <w:kern w:val="0"/>
          <w:sz w:val="17"/>
          <w:szCs w:val="17"/>
        </w:rPr>
      </w:pPr>
    </w:p>
    <w:p w:rsidR="00DF571C" w:rsidRDefault="00DF571C" w:rsidP="00DF571C">
      <w:pPr>
        <w:widowControl/>
        <w:shd w:val="clear" w:color="auto" w:fill="FFFFFF"/>
        <w:spacing w:line="256" w:lineRule="atLeast"/>
        <w:ind w:firstLine="480"/>
        <w:rPr>
          <w:rFonts w:ascii="仿宋" w:eastAsia="仿宋" w:hAnsi="仿宋" w:cs="宋体"/>
          <w:color w:val="333333"/>
          <w:spacing w:val="5"/>
          <w:kern w:val="0"/>
          <w:szCs w:val="21"/>
        </w:rPr>
      </w:pPr>
      <w:r w:rsidRPr="000D03C9">
        <w:rPr>
          <w:rFonts w:ascii="仿宋" w:eastAsia="仿宋" w:hAnsi="仿宋" w:cs="宋体" w:hint="eastAsia"/>
          <w:color w:val="333333"/>
          <w:spacing w:val="5"/>
          <w:kern w:val="0"/>
          <w:szCs w:val="21"/>
        </w:rPr>
        <w:t>11月16日</w:t>
      </w:r>
      <w:r w:rsidRPr="00B51A51">
        <w:rPr>
          <w:rFonts w:ascii="仿宋" w:eastAsia="仿宋" w:hAnsi="仿宋" w:cs="宋体" w:hint="eastAsia"/>
          <w:color w:val="333333"/>
          <w:spacing w:val="5"/>
          <w:kern w:val="0"/>
          <w:szCs w:val="21"/>
        </w:rPr>
        <w:t>，</w:t>
      </w:r>
      <w:r w:rsidRPr="007B48E2">
        <w:rPr>
          <w:rFonts w:ascii="仿宋" w:eastAsia="仿宋" w:hAnsi="仿宋" w:cs="宋体" w:hint="eastAsia"/>
          <w:color w:val="333333"/>
          <w:spacing w:val="5"/>
          <w:kern w:val="0"/>
          <w:szCs w:val="21"/>
        </w:rPr>
        <w:t>石油和化工行业清洁生产与环境保护新技术、新产品、新设备交流会</w:t>
      </w:r>
      <w:r>
        <w:rPr>
          <w:rFonts w:ascii="仿宋" w:eastAsia="仿宋" w:hAnsi="仿宋" w:cs="宋体" w:hint="eastAsia"/>
          <w:color w:val="333333"/>
          <w:spacing w:val="5"/>
          <w:kern w:val="0"/>
          <w:szCs w:val="21"/>
        </w:rPr>
        <w:t>的</w:t>
      </w:r>
      <w:r w:rsidRPr="00B51A51">
        <w:rPr>
          <w:rFonts w:ascii="仿宋" w:eastAsia="仿宋" w:hAnsi="仿宋" w:cs="宋体" w:hint="eastAsia"/>
          <w:color w:val="333333"/>
          <w:spacing w:val="5"/>
          <w:kern w:val="0"/>
          <w:szCs w:val="21"/>
        </w:rPr>
        <w:t>固体</w:t>
      </w:r>
      <w:r w:rsidRPr="00B51A51">
        <w:rPr>
          <w:rFonts w:ascii="仿宋" w:eastAsia="仿宋" w:hAnsi="仿宋" w:cs="宋体"/>
          <w:color w:val="333333"/>
          <w:spacing w:val="5"/>
          <w:kern w:val="0"/>
          <w:szCs w:val="21"/>
        </w:rPr>
        <w:t>废物治理及资源综合利用论坛</w:t>
      </w:r>
      <w:r w:rsidRPr="00B51A51">
        <w:rPr>
          <w:rFonts w:ascii="仿宋" w:eastAsia="仿宋" w:hAnsi="仿宋" w:cs="宋体" w:hint="eastAsia"/>
          <w:color w:val="333333"/>
          <w:spacing w:val="5"/>
          <w:kern w:val="0"/>
          <w:szCs w:val="21"/>
        </w:rPr>
        <w:t>、废水废气高效治理</w:t>
      </w:r>
      <w:r w:rsidRPr="00B51A51">
        <w:rPr>
          <w:rFonts w:ascii="仿宋" w:eastAsia="仿宋" w:hAnsi="仿宋" w:cs="宋体"/>
          <w:color w:val="333333"/>
          <w:spacing w:val="5"/>
          <w:kern w:val="0"/>
          <w:szCs w:val="21"/>
        </w:rPr>
        <w:t>论坛</w:t>
      </w:r>
      <w:r w:rsidRPr="00B51A51">
        <w:rPr>
          <w:rFonts w:ascii="仿宋" w:eastAsia="仿宋" w:hAnsi="仿宋" w:cs="宋体" w:hint="eastAsia"/>
          <w:color w:val="333333"/>
          <w:spacing w:val="5"/>
          <w:kern w:val="0"/>
          <w:szCs w:val="21"/>
        </w:rPr>
        <w:t>、化学品环境管理</w:t>
      </w:r>
      <w:r w:rsidRPr="00B51A51">
        <w:rPr>
          <w:rFonts w:ascii="仿宋" w:eastAsia="仿宋" w:hAnsi="仿宋" w:cs="宋体"/>
          <w:color w:val="333333"/>
          <w:spacing w:val="5"/>
          <w:kern w:val="0"/>
          <w:szCs w:val="21"/>
        </w:rPr>
        <w:t>论坛</w:t>
      </w:r>
      <w:r w:rsidRPr="00B51A51">
        <w:rPr>
          <w:rFonts w:ascii="仿宋" w:eastAsia="仿宋" w:hAnsi="仿宋" w:cs="宋体" w:hint="eastAsia"/>
          <w:color w:val="333333"/>
          <w:spacing w:val="5"/>
          <w:kern w:val="0"/>
          <w:szCs w:val="21"/>
        </w:rPr>
        <w:t>、环境公约履约——POPs</w:t>
      </w:r>
      <w:r w:rsidRPr="00B51A51">
        <w:rPr>
          <w:rFonts w:ascii="仿宋" w:eastAsia="仿宋" w:hAnsi="仿宋" w:cs="宋体"/>
          <w:color w:val="333333"/>
          <w:spacing w:val="5"/>
          <w:kern w:val="0"/>
          <w:szCs w:val="21"/>
        </w:rPr>
        <w:t>论坛</w:t>
      </w:r>
      <w:r w:rsidRPr="00B51A51">
        <w:rPr>
          <w:rFonts w:ascii="仿宋" w:eastAsia="仿宋" w:hAnsi="仿宋" w:cs="宋体" w:hint="eastAsia"/>
          <w:color w:val="333333"/>
          <w:spacing w:val="5"/>
          <w:kern w:val="0"/>
          <w:szCs w:val="21"/>
        </w:rPr>
        <w:t>等</w:t>
      </w:r>
      <w:r>
        <w:rPr>
          <w:rFonts w:ascii="仿宋" w:eastAsia="仿宋" w:hAnsi="仿宋" w:cs="宋体" w:hint="eastAsia"/>
          <w:color w:val="333333"/>
          <w:spacing w:val="5"/>
          <w:kern w:val="0"/>
          <w:szCs w:val="21"/>
        </w:rPr>
        <w:t>4个论坛同时进行交流。相关的专家和企业技术代表在论坛进行了精彩发言。本次交流会圆满召开。</w:t>
      </w:r>
    </w:p>
    <w:p w:rsidR="00DF571C" w:rsidRDefault="00DF571C" w:rsidP="00DF571C">
      <w:pPr>
        <w:widowControl/>
        <w:shd w:val="clear" w:color="auto" w:fill="FFFFFF"/>
        <w:spacing w:line="256" w:lineRule="atLeast"/>
        <w:ind w:firstLine="480"/>
        <w:rPr>
          <w:rFonts w:ascii="仿宋" w:eastAsia="仿宋" w:hAnsi="仿宋" w:cs="宋体"/>
          <w:color w:val="333333"/>
          <w:spacing w:val="5"/>
          <w:kern w:val="0"/>
          <w:szCs w:val="21"/>
        </w:rPr>
      </w:pPr>
    </w:p>
    <w:p w:rsidR="00DF571C" w:rsidRDefault="00DF571C" w:rsidP="002B6B84">
      <w:pPr>
        <w:widowControl/>
        <w:shd w:val="clear" w:color="auto" w:fill="FFFFFF"/>
        <w:spacing w:line="256" w:lineRule="atLeast"/>
        <w:ind w:firstLine="480"/>
        <w:jc w:val="center"/>
        <w:rPr>
          <w:rFonts w:ascii="仿宋" w:eastAsia="仿宋" w:hAnsi="仿宋" w:cs="宋体"/>
          <w:color w:val="333333"/>
          <w:spacing w:val="5"/>
          <w:kern w:val="0"/>
          <w:szCs w:val="21"/>
        </w:rPr>
      </w:pPr>
      <w:r w:rsidRPr="00141A00">
        <w:rPr>
          <w:rFonts w:ascii="仿宋" w:eastAsia="仿宋" w:hAnsi="仿宋" w:cs="宋体"/>
          <w:noProof/>
          <w:color w:val="333333"/>
          <w:spacing w:val="5"/>
          <w:kern w:val="0"/>
          <w:szCs w:val="21"/>
        </w:rPr>
        <w:drawing>
          <wp:inline distT="0" distB="0" distL="0" distR="0">
            <wp:extent cx="3536066" cy="2156332"/>
            <wp:effectExtent l="19050" t="0" r="7234" b="0"/>
            <wp:docPr id="3" name="图片 5" descr="C:\Users\aaa\Pictures\20181115西安\IMG_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a\Pictures\20181115西安\IMG_9900.JPG"/>
                    <pic:cNvPicPr>
                      <a:picLocks noChangeAspect="1" noChangeArrowheads="1"/>
                    </pic:cNvPicPr>
                  </pic:nvPicPr>
                  <pic:blipFill>
                    <a:blip r:embed="rId19" cstate="print"/>
                    <a:srcRect/>
                    <a:stretch>
                      <a:fillRect/>
                    </a:stretch>
                  </pic:blipFill>
                  <pic:spPr bwMode="auto">
                    <a:xfrm>
                      <a:off x="0" y="0"/>
                      <a:ext cx="3535900" cy="2156231"/>
                    </a:xfrm>
                    <a:prstGeom prst="rect">
                      <a:avLst/>
                    </a:prstGeom>
                    <a:noFill/>
                    <a:ln w="9525">
                      <a:noFill/>
                      <a:miter lim="800000"/>
                      <a:headEnd/>
                      <a:tailEnd/>
                    </a:ln>
                  </pic:spPr>
                </pic:pic>
              </a:graphicData>
            </a:graphic>
          </wp:inline>
        </w:drawing>
      </w:r>
    </w:p>
    <w:p w:rsidR="00DF571C" w:rsidRDefault="00DF571C" w:rsidP="00DF571C">
      <w:pPr>
        <w:widowControl/>
        <w:shd w:val="clear" w:color="auto" w:fill="FFFFFF"/>
        <w:spacing w:line="256" w:lineRule="atLeast"/>
        <w:ind w:firstLine="480"/>
        <w:jc w:val="center"/>
        <w:rPr>
          <w:rFonts w:ascii="仿宋" w:eastAsia="仿宋" w:hAnsi="仿宋" w:cs="宋体"/>
          <w:color w:val="333333"/>
          <w:spacing w:val="5"/>
          <w:kern w:val="0"/>
          <w:szCs w:val="21"/>
        </w:rPr>
      </w:pPr>
      <w:r w:rsidRPr="00B51A51">
        <w:rPr>
          <w:rFonts w:ascii="仿宋" w:eastAsia="仿宋" w:hAnsi="仿宋" w:cs="宋体" w:hint="eastAsia"/>
          <w:color w:val="333333"/>
          <w:spacing w:val="5"/>
          <w:kern w:val="0"/>
          <w:szCs w:val="21"/>
        </w:rPr>
        <w:t>固体</w:t>
      </w:r>
      <w:r w:rsidRPr="00B51A51">
        <w:rPr>
          <w:rFonts w:ascii="仿宋" w:eastAsia="仿宋" w:hAnsi="仿宋" w:cs="宋体"/>
          <w:color w:val="333333"/>
          <w:spacing w:val="5"/>
          <w:kern w:val="0"/>
          <w:szCs w:val="21"/>
        </w:rPr>
        <w:t>废物治理及资源综合利用论坛</w:t>
      </w:r>
    </w:p>
    <w:p w:rsidR="00DF571C" w:rsidRPr="00B51A51" w:rsidRDefault="00DF571C" w:rsidP="00DF571C">
      <w:pPr>
        <w:widowControl/>
        <w:shd w:val="clear" w:color="auto" w:fill="FFFFFF"/>
        <w:spacing w:line="256" w:lineRule="atLeast"/>
        <w:ind w:firstLine="480"/>
        <w:rPr>
          <w:rFonts w:ascii="仿宋" w:eastAsia="仿宋" w:hAnsi="仿宋" w:cs="宋体"/>
          <w:color w:val="333333"/>
          <w:spacing w:val="5"/>
          <w:kern w:val="0"/>
          <w:szCs w:val="21"/>
        </w:rPr>
      </w:pPr>
    </w:p>
    <w:p w:rsidR="00DF571C" w:rsidRPr="000D03C9" w:rsidRDefault="00DF571C" w:rsidP="002B6B84">
      <w:pPr>
        <w:jc w:val="center"/>
        <w:rPr>
          <w:szCs w:val="21"/>
        </w:rPr>
      </w:pPr>
      <w:r>
        <w:rPr>
          <w:noProof/>
          <w:szCs w:val="21"/>
        </w:rPr>
        <w:lastRenderedPageBreak/>
        <w:drawing>
          <wp:inline distT="0" distB="0" distL="0" distR="0">
            <wp:extent cx="3539806" cy="2453833"/>
            <wp:effectExtent l="19050" t="0" r="3494" b="0"/>
            <wp:docPr id="4" name="图片 4" descr="C:\Users\aaa\Pictures\20181115西安\IMG_9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a\Pictures\20181115西安\IMG_9881.JPG"/>
                    <pic:cNvPicPr>
                      <a:picLocks noChangeAspect="1" noChangeArrowheads="1"/>
                    </pic:cNvPicPr>
                  </pic:nvPicPr>
                  <pic:blipFill>
                    <a:blip r:embed="rId20" cstate="print"/>
                    <a:srcRect/>
                    <a:stretch>
                      <a:fillRect/>
                    </a:stretch>
                  </pic:blipFill>
                  <pic:spPr bwMode="auto">
                    <a:xfrm>
                      <a:off x="0" y="0"/>
                      <a:ext cx="3536913" cy="2451827"/>
                    </a:xfrm>
                    <a:prstGeom prst="rect">
                      <a:avLst/>
                    </a:prstGeom>
                    <a:noFill/>
                    <a:ln w="9525">
                      <a:noFill/>
                      <a:miter lim="800000"/>
                      <a:headEnd/>
                      <a:tailEnd/>
                    </a:ln>
                  </pic:spPr>
                </pic:pic>
              </a:graphicData>
            </a:graphic>
          </wp:inline>
        </w:drawing>
      </w:r>
    </w:p>
    <w:p w:rsidR="00DF571C" w:rsidRDefault="00DF571C" w:rsidP="00DF571C">
      <w:pPr>
        <w:jc w:val="center"/>
        <w:rPr>
          <w:rFonts w:ascii="仿宋" w:eastAsia="仿宋" w:hAnsi="仿宋" w:cs="宋体"/>
          <w:color w:val="333333"/>
          <w:spacing w:val="5"/>
          <w:kern w:val="0"/>
          <w:szCs w:val="21"/>
        </w:rPr>
      </w:pPr>
      <w:r w:rsidRPr="00B51A51">
        <w:rPr>
          <w:rFonts w:ascii="仿宋" w:eastAsia="仿宋" w:hAnsi="仿宋" w:cs="宋体" w:hint="eastAsia"/>
          <w:color w:val="333333"/>
          <w:spacing w:val="5"/>
          <w:kern w:val="0"/>
          <w:szCs w:val="21"/>
        </w:rPr>
        <w:t>废水废气高效治理</w:t>
      </w:r>
      <w:r w:rsidRPr="00B51A51">
        <w:rPr>
          <w:rFonts w:ascii="仿宋" w:eastAsia="仿宋" w:hAnsi="仿宋" w:cs="宋体"/>
          <w:color w:val="333333"/>
          <w:spacing w:val="5"/>
          <w:kern w:val="0"/>
          <w:szCs w:val="21"/>
        </w:rPr>
        <w:t>论坛</w:t>
      </w:r>
    </w:p>
    <w:p w:rsidR="00DF571C" w:rsidRDefault="00DF571C" w:rsidP="00DF571C">
      <w:pPr>
        <w:jc w:val="left"/>
        <w:rPr>
          <w:szCs w:val="21"/>
        </w:rPr>
      </w:pPr>
    </w:p>
    <w:p w:rsidR="00DF571C" w:rsidRDefault="00DF571C" w:rsidP="002B6B84">
      <w:pPr>
        <w:jc w:val="center"/>
        <w:rPr>
          <w:szCs w:val="21"/>
        </w:rPr>
      </w:pPr>
      <w:r>
        <w:rPr>
          <w:noProof/>
          <w:szCs w:val="21"/>
        </w:rPr>
        <w:drawing>
          <wp:inline distT="0" distB="0" distL="0" distR="0">
            <wp:extent cx="3530102" cy="2367023"/>
            <wp:effectExtent l="19050" t="0" r="0" b="0"/>
            <wp:docPr id="7" name="图片 7" descr="C:\Users\aaa\Pictures\20181115西安\IMG_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a\Pictures\20181115西安\IMG_9859.JPG"/>
                    <pic:cNvPicPr>
                      <a:picLocks noChangeAspect="1" noChangeArrowheads="1"/>
                    </pic:cNvPicPr>
                  </pic:nvPicPr>
                  <pic:blipFill>
                    <a:blip r:embed="rId21" cstate="print"/>
                    <a:srcRect/>
                    <a:stretch>
                      <a:fillRect/>
                    </a:stretch>
                  </pic:blipFill>
                  <pic:spPr bwMode="auto">
                    <a:xfrm>
                      <a:off x="0" y="0"/>
                      <a:ext cx="3531404" cy="2367896"/>
                    </a:xfrm>
                    <a:prstGeom prst="rect">
                      <a:avLst/>
                    </a:prstGeom>
                    <a:noFill/>
                    <a:ln w="9525">
                      <a:noFill/>
                      <a:miter lim="800000"/>
                      <a:headEnd/>
                      <a:tailEnd/>
                    </a:ln>
                  </pic:spPr>
                </pic:pic>
              </a:graphicData>
            </a:graphic>
          </wp:inline>
        </w:drawing>
      </w:r>
    </w:p>
    <w:p w:rsidR="00DF571C" w:rsidRDefault="00DF571C" w:rsidP="00DF571C">
      <w:pPr>
        <w:jc w:val="center"/>
        <w:rPr>
          <w:szCs w:val="21"/>
        </w:rPr>
      </w:pPr>
      <w:r w:rsidRPr="00B51A51">
        <w:rPr>
          <w:rFonts w:ascii="仿宋" w:eastAsia="仿宋" w:hAnsi="仿宋" w:cs="宋体" w:hint="eastAsia"/>
          <w:color w:val="333333"/>
          <w:spacing w:val="5"/>
          <w:kern w:val="0"/>
          <w:szCs w:val="21"/>
        </w:rPr>
        <w:t>化学品环境管理</w:t>
      </w:r>
      <w:r w:rsidRPr="00B51A51">
        <w:rPr>
          <w:rFonts w:ascii="仿宋" w:eastAsia="仿宋" w:hAnsi="仿宋" w:cs="宋体"/>
          <w:color w:val="333333"/>
          <w:spacing w:val="5"/>
          <w:kern w:val="0"/>
          <w:szCs w:val="21"/>
        </w:rPr>
        <w:t>论坛</w:t>
      </w:r>
    </w:p>
    <w:p w:rsidR="00DF571C" w:rsidRDefault="00DF571C" w:rsidP="00DF571C">
      <w:pPr>
        <w:jc w:val="left"/>
        <w:rPr>
          <w:szCs w:val="21"/>
        </w:rPr>
      </w:pPr>
    </w:p>
    <w:p w:rsidR="00DF571C" w:rsidRDefault="00DF571C" w:rsidP="002B6B84">
      <w:pPr>
        <w:jc w:val="center"/>
        <w:rPr>
          <w:szCs w:val="21"/>
        </w:rPr>
      </w:pPr>
      <w:r>
        <w:rPr>
          <w:noProof/>
          <w:szCs w:val="21"/>
        </w:rPr>
        <w:drawing>
          <wp:inline distT="0" distB="0" distL="0" distR="0">
            <wp:extent cx="3369306" cy="2189393"/>
            <wp:effectExtent l="19050" t="0" r="2544" b="0"/>
            <wp:docPr id="6" name="图片 6" descr="C:\Users\aaa\Pictures\20181115西安\IMG_9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a\Pictures\20181115西安\IMG_9863.JPG"/>
                    <pic:cNvPicPr>
                      <a:picLocks noChangeAspect="1" noChangeArrowheads="1"/>
                    </pic:cNvPicPr>
                  </pic:nvPicPr>
                  <pic:blipFill>
                    <a:blip r:embed="rId22" cstate="print"/>
                    <a:srcRect/>
                    <a:stretch>
                      <a:fillRect/>
                    </a:stretch>
                  </pic:blipFill>
                  <pic:spPr bwMode="auto">
                    <a:xfrm>
                      <a:off x="0" y="0"/>
                      <a:ext cx="3371818" cy="2191025"/>
                    </a:xfrm>
                    <a:prstGeom prst="rect">
                      <a:avLst/>
                    </a:prstGeom>
                    <a:noFill/>
                    <a:ln w="9525">
                      <a:noFill/>
                      <a:miter lim="800000"/>
                      <a:headEnd/>
                      <a:tailEnd/>
                    </a:ln>
                  </pic:spPr>
                </pic:pic>
              </a:graphicData>
            </a:graphic>
          </wp:inline>
        </w:drawing>
      </w:r>
    </w:p>
    <w:p w:rsidR="00DF571C" w:rsidRPr="000D03C9" w:rsidRDefault="00DF571C" w:rsidP="00DF571C">
      <w:pPr>
        <w:jc w:val="center"/>
        <w:rPr>
          <w:szCs w:val="21"/>
        </w:rPr>
      </w:pPr>
      <w:r w:rsidRPr="00B51A51">
        <w:rPr>
          <w:rFonts w:ascii="仿宋" w:eastAsia="仿宋" w:hAnsi="仿宋" w:cs="宋体" w:hint="eastAsia"/>
          <w:color w:val="333333"/>
          <w:spacing w:val="5"/>
          <w:kern w:val="0"/>
          <w:szCs w:val="21"/>
        </w:rPr>
        <w:t>环境公约履约——POPs</w:t>
      </w:r>
      <w:r w:rsidRPr="00B51A51">
        <w:rPr>
          <w:rFonts w:ascii="仿宋" w:eastAsia="仿宋" w:hAnsi="仿宋" w:cs="宋体"/>
          <w:color w:val="333333"/>
          <w:spacing w:val="5"/>
          <w:kern w:val="0"/>
          <w:szCs w:val="21"/>
        </w:rPr>
        <w:t>论坛</w:t>
      </w:r>
    </w:p>
    <w:p w:rsidR="00DF571C" w:rsidRDefault="00DF571C">
      <w:pPr>
        <w:rPr>
          <w:sz w:val="28"/>
          <w:szCs w:val="28"/>
        </w:rPr>
      </w:pPr>
    </w:p>
    <w:p w:rsidR="009A2DBB" w:rsidRPr="000F2D4A" w:rsidRDefault="009A2DBB" w:rsidP="009A2DBB">
      <w:pPr>
        <w:rPr>
          <w:sz w:val="28"/>
          <w:szCs w:val="28"/>
          <w:bdr w:val="single" w:sz="4" w:space="0" w:color="auto"/>
        </w:rPr>
      </w:pPr>
      <w:r w:rsidRPr="000F2D4A">
        <w:rPr>
          <w:rFonts w:hint="eastAsia"/>
          <w:sz w:val="28"/>
          <w:szCs w:val="28"/>
          <w:bdr w:val="single" w:sz="4" w:space="0" w:color="auto"/>
        </w:rPr>
        <w:lastRenderedPageBreak/>
        <w:t>协会动态</w:t>
      </w:r>
    </w:p>
    <w:p w:rsidR="009A2DBB" w:rsidRDefault="009A2DBB" w:rsidP="00EB1144">
      <w:pPr>
        <w:spacing w:beforeLines="50" w:line="440" w:lineRule="exact"/>
        <w:jc w:val="center"/>
        <w:rPr>
          <w:rFonts w:asciiTheme="minorEastAsia" w:hAnsiTheme="minorEastAsia"/>
          <w:b/>
          <w:sz w:val="28"/>
          <w:szCs w:val="28"/>
        </w:rPr>
      </w:pPr>
    </w:p>
    <w:p w:rsidR="009A2DBB" w:rsidRPr="000F2D4A" w:rsidRDefault="009A2DBB" w:rsidP="00EB1144">
      <w:pPr>
        <w:spacing w:beforeLines="50" w:line="440" w:lineRule="exact"/>
        <w:jc w:val="center"/>
        <w:rPr>
          <w:rFonts w:asciiTheme="minorEastAsia" w:eastAsiaTheme="minorEastAsia" w:hAnsiTheme="minorEastAsia"/>
          <w:b/>
          <w:sz w:val="28"/>
          <w:szCs w:val="28"/>
        </w:rPr>
      </w:pPr>
      <w:r w:rsidRPr="000F2D4A">
        <w:rPr>
          <w:rFonts w:asciiTheme="minorEastAsia" w:eastAsiaTheme="minorEastAsia" w:hAnsiTheme="minorEastAsia" w:hint="eastAsia"/>
          <w:b/>
          <w:sz w:val="28"/>
          <w:szCs w:val="28"/>
        </w:rPr>
        <w:t>协会组织召开《石油炼制行业绿色工厂评价导则》等六项标准专家审查会</w:t>
      </w:r>
    </w:p>
    <w:p w:rsidR="009A2DBB" w:rsidRPr="000F2D4A" w:rsidRDefault="009A2DBB" w:rsidP="009A2DBB">
      <w:pPr>
        <w:spacing w:line="440" w:lineRule="exact"/>
        <w:rPr>
          <w:rFonts w:ascii="仿宋" w:eastAsia="仿宋" w:hAnsi="仿宋"/>
          <w:sz w:val="24"/>
        </w:rPr>
      </w:pPr>
      <w:r w:rsidRPr="000F2D4A">
        <w:rPr>
          <w:rFonts w:eastAsia="仿宋" w:hint="eastAsia"/>
          <w:sz w:val="24"/>
        </w:rPr>
        <w:t> </w:t>
      </w:r>
    </w:p>
    <w:p w:rsidR="009A2DBB" w:rsidRPr="000F2D4A" w:rsidRDefault="009A2DBB" w:rsidP="009A2DBB">
      <w:pPr>
        <w:spacing w:line="440" w:lineRule="exact"/>
        <w:rPr>
          <w:rFonts w:ascii="仿宋" w:eastAsia="仿宋" w:hAnsi="仿宋"/>
          <w:sz w:val="24"/>
        </w:rPr>
      </w:pPr>
      <w:r>
        <w:rPr>
          <w:rFonts w:ascii="仿宋" w:eastAsia="仿宋" w:hAnsi="仿宋" w:hint="eastAsia"/>
          <w:sz w:val="24"/>
        </w:rPr>
        <w:t xml:space="preserve">    </w:t>
      </w:r>
      <w:r w:rsidRPr="000F2D4A">
        <w:rPr>
          <w:rFonts w:ascii="仿宋" w:eastAsia="仿宋" w:hAnsi="仿宋" w:hint="eastAsia"/>
          <w:sz w:val="24"/>
        </w:rPr>
        <w:t>2018年12月13日，我会与石化联合会组织召开了《石油炼制行业绿色工厂评价导则》等六项标准专家审查会。会议由石化联合会质量安全标准处杨建海处长主持，工信部节能司王旭明博士、中国化工环保协会周献慧理事长、石化联合会质量安全环保处魏静主任、环保处庄相宁副主任、相关行业专家以及来自于中石化、中石油、中国农药工业协会、中国涂料工业协会、中国磷复肥工业协会等51人参加了本次会议。各编制组分别详细介绍了六个标准的制定过程和标准详细内容，评审专家和管理部门领导针对六个标准分别提出来相应的详细建议，下一步各编制组将根据专家修订建议进行修改，形成报批稿上报，本次会议圆满完成。</w:t>
      </w:r>
    </w:p>
    <w:p w:rsidR="00DF571C" w:rsidRDefault="00DF571C">
      <w:pPr>
        <w:rPr>
          <w:sz w:val="28"/>
          <w:szCs w:val="28"/>
        </w:rPr>
      </w:pPr>
    </w:p>
    <w:p w:rsidR="009A2DBB" w:rsidRDefault="009A2DBB">
      <w:pPr>
        <w:rPr>
          <w:sz w:val="28"/>
          <w:szCs w:val="28"/>
        </w:rPr>
      </w:pPr>
    </w:p>
    <w:p w:rsidR="009A2DBB" w:rsidRDefault="009A2DBB">
      <w:pPr>
        <w:rPr>
          <w:sz w:val="28"/>
          <w:szCs w:val="28"/>
        </w:rPr>
      </w:pPr>
    </w:p>
    <w:p w:rsidR="009A2DBB" w:rsidRDefault="009A2DBB">
      <w:pPr>
        <w:rPr>
          <w:sz w:val="28"/>
          <w:szCs w:val="28"/>
        </w:rPr>
      </w:pPr>
    </w:p>
    <w:p w:rsidR="009A2DBB" w:rsidRDefault="009A2DBB">
      <w:pPr>
        <w:rPr>
          <w:sz w:val="28"/>
          <w:szCs w:val="28"/>
        </w:rPr>
      </w:pPr>
    </w:p>
    <w:p w:rsidR="009A2DBB" w:rsidRDefault="009A2DBB">
      <w:pPr>
        <w:rPr>
          <w:sz w:val="28"/>
          <w:szCs w:val="28"/>
        </w:rPr>
      </w:pPr>
    </w:p>
    <w:p w:rsidR="009A2DBB" w:rsidRDefault="009A2DBB">
      <w:pPr>
        <w:rPr>
          <w:sz w:val="28"/>
          <w:szCs w:val="28"/>
        </w:rPr>
      </w:pPr>
    </w:p>
    <w:p w:rsidR="009A2DBB" w:rsidRDefault="009A2DBB">
      <w:pPr>
        <w:rPr>
          <w:sz w:val="28"/>
          <w:szCs w:val="28"/>
        </w:rPr>
      </w:pPr>
    </w:p>
    <w:p w:rsidR="009A2DBB" w:rsidRDefault="009A2DBB">
      <w:pPr>
        <w:rPr>
          <w:sz w:val="28"/>
          <w:szCs w:val="28"/>
        </w:rPr>
      </w:pPr>
    </w:p>
    <w:p w:rsidR="009A2DBB" w:rsidRDefault="009A2DBB">
      <w:pPr>
        <w:rPr>
          <w:sz w:val="28"/>
          <w:szCs w:val="28"/>
        </w:rPr>
      </w:pPr>
    </w:p>
    <w:p w:rsidR="009A2DBB" w:rsidRDefault="009A2DBB">
      <w:pPr>
        <w:rPr>
          <w:sz w:val="28"/>
          <w:szCs w:val="28"/>
        </w:rPr>
      </w:pPr>
    </w:p>
    <w:p w:rsidR="009A2DBB" w:rsidRDefault="009A2DBB">
      <w:pPr>
        <w:rPr>
          <w:sz w:val="28"/>
          <w:szCs w:val="28"/>
        </w:rPr>
      </w:pPr>
    </w:p>
    <w:p w:rsidR="009A2DBB" w:rsidRDefault="009A2DBB">
      <w:pPr>
        <w:rPr>
          <w:rFonts w:hint="eastAsia"/>
          <w:sz w:val="28"/>
          <w:szCs w:val="28"/>
        </w:rPr>
      </w:pPr>
    </w:p>
    <w:p w:rsidR="00EB1144" w:rsidRDefault="00EB1144">
      <w:pPr>
        <w:rPr>
          <w:sz w:val="28"/>
          <w:szCs w:val="28"/>
        </w:rPr>
      </w:pPr>
    </w:p>
    <w:p w:rsidR="006A3F9B" w:rsidRPr="0027585B" w:rsidRDefault="006A3F9B" w:rsidP="006A3F9B">
      <w:pPr>
        <w:spacing w:line="360" w:lineRule="auto"/>
        <w:jc w:val="left"/>
        <w:rPr>
          <w:rFonts w:asciiTheme="minorEastAsia" w:hAnsiTheme="minorEastAsia"/>
          <w:sz w:val="28"/>
          <w:szCs w:val="28"/>
          <w:bdr w:val="single" w:sz="4" w:space="0" w:color="auto"/>
        </w:rPr>
      </w:pPr>
      <w:r w:rsidRPr="0027585B">
        <w:rPr>
          <w:rFonts w:asciiTheme="minorEastAsia" w:hAnsiTheme="minorEastAsia" w:hint="eastAsia"/>
          <w:sz w:val="28"/>
          <w:szCs w:val="28"/>
          <w:bdr w:val="single" w:sz="4" w:space="0" w:color="auto"/>
        </w:rPr>
        <w:lastRenderedPageBreak/>
        <w:t>协会动态</w:t>
      </w:r>
    </w:p>
    <w:p w:rsidR="006A3F9B" w:rsidRPr="0027585B" w:rsidRDefault="006A3F9B" w:rsidP="006A3F9B">
      <w:pPr>
        <w:spacing w:line="360" w:lineRule="auto"/>
        <w:jc w:val="center"/>
        <w:rPr>
          <w:rFonts w:asciiTheme="minorEastAsia" w:hAnsiTheme="minorEastAsia"/>
          <w:b/>
          <w:sz w:val="28"/>
          <w:szCs w:val="28"/>
        </w:rPr>
      </w:pPr>
      <w:r w:rsidRPr="0027585B">
        <w:rPr>
          <w:rFonts w:asciiTheme="minorEastAsia" w:hAnsiTheme="minorEastAsia" w:hint="eastAsia"/>
          <w:b/>
          <w:sz w:val="28"/>
          <w:szCs w:val="28"/>
        </w:rPr>
        <w:t>协会组织召开</w:t>
      </w:r>
      <w:r w:rsidRPr="0027585B">
        <w:rPr>
          <w:rFonts w:asciiTheme="minorEastAsia" w:hAnsiTheme="minorEastAsia"/>
          <w:b/>
          <w:sz w:val="28"/>
          <w:szCs w:val="28"/>
        </w:rPr>
        <w:t>VOCs综合治理方案</w:t>
      </w:r>
      <w:r w:rsidRPr="0027585B">
        <w:rPr>
          <w:rFonts w:asciiTheme="minorEastAsia" w:hAnsiTheme="minorEastAsia" w:hint="eastAsia"/>
          <w:b/>
          <w:sz w:val="28"/>
          <w:szCs w:val="28"/>
        </w:rPr>
        <w:t>专家评审会暨成果推广会</w:t>
      </w:r>
    </w:p>
    <w:p w:rsidR="006A3F9B" w:rsidRDefault="006A3F9B" w:rsidP="006A3F9B">
      <w:pPr>
        <w:spacing w:line="360" w:lineRule="auto"/>
        <w:rPr>
          <w:rFonts w:asciiTheme="minorEastAsia" w:hAnsiTheme="minorEastAsia"/>
          <w:sz w:val="24"/>
        </w:rPr>
      </w:pPr>
    </w:p>
    <w:p w:rsidR="006A3F9B" w:rsidRPr="002B6B84" w:rsidRDefault="006A3F9B" w:rsidP="006A3F9B">
      <w:pPr>
        <w:spacing w:line="400" w:lineRule="exact"/>
        <w:ind w:firstLineChars="200" w:firstLine="480"/>
        <w:rPr>
          <w:rFonts w:ascii="仿宋" w:eastAsia="仿宋" w:hAnsi="仿宋"/>
          <w:sz w:val="24"/>
        </w:rPr>
      </w:pPr>
      <w:r w:rsidRPr="002B6B84">
        <w:rPr>
          <w:rFonts w:ascii="仿宋" w:eastAsia="仿宋" w:hAnsi="仿宋" w:hint="eastAsia"/>
          <w:sz w:val="24"/>
        </w:rPr>
        <w:t>201</w:t>
      </w:r>
      <w:bookmarkStart w:id="0" w:name="_GoBack"/>
      <w:bookmarkEnd w:id="0"/>
      <w:r w:rsidRPr="002B6B84">
        <w:rPr>
          <w:rFonts w:ascii="仿宋" w:eastAsia="仿宋" w:hAnsi="仿宋" w:hint="eastAsia"/>
          <w:sz w:val="24"/>
        </w:rPr>
        <w:t>8年12月1日，中国化工环保协会在安徽省马鞍山市组织召开了安徽华星化工VOCs综合治理解决方案专家评审会暨成果推广会。参加会议的有环保管理部门、高等院校、研究机构、相关协会及企业代表共40余人，该会议由协会庄相宁秘书长主持，在经过技术提供方北京日新达能技术有限公司的项目汇报，以及与会代表的讨论研究后，专家组一致认为，华星化工全厂VOCs综合治理方案对于节约资源、行业VOCs减排具有较好的示范性，建议进一步优化后在行业被推广应用。</w:t>
      </w:r>
    </w:p>
    <w:p w:rsidR="006A3F9B" w:rsidRPr="002B6B84" w:rsidRDefault="006A3F9B" w:rsidP="006A3F9B">
      <w:pPr>
        <w:spacing w:line="400" w:lineRule="exact"/>
        <w:ind w:firstLineChars="200" w:firstLine="480"/>
        <w:rPr>
          <w:rFonts w:ascii="仿宋" w:eastAsia="仿宋" w:hAnsi="仿宋"/>
          <w:sz w:val="24"/>
        </w:rPr>
      </w:pPr>
      <w:r w:rsidRPr="002B6B84">
        <w:rPr>
          <w:rFonts w:ascii="仿宋" w:eastAsia="仿宋" w:hAnsi="仿宋" w:hint="eastAsia"/>
          <w:sz w:val="24"/>
        </w:rPr>
        <w:t>安徽华星化工有限公司总经理颜泽彬介绍说，该方案以“资源化回收、无害化处理”为原则，按照源头优化、过程控制、末端治理的思路设计。根据方案，公司从</w:t>
      </w:r>
      <w:r w:rsidRPr="002B6B84">
        <w:rPr>
          <w:rFonts w:ascii="仿宋" w:eastAsia="仿宋" w:hAnsi="仿宋"/>
          <w:sz w:val="24"/>
        </w:rPr>
        <w:t>2016年底开始</w:t>
      </w:r>
      <w:r w:rsidRPr="002B6B84">
        <w:rPr>
          <w:rFonts w:ascii="仿宋" w:eastAsia="仿宋" w:hAnsi="仿宋" w:hint="eastAsia"/>
          <w:sz w:val="24"/>
        </w:rPr>
        <w:t>，</w:t>
      </w:r>
      <w:r w:rsidRPr="002B6B84">
        <w:rPr>
          <w:rFonts w:ascii="仿宋" w:eastAsia="仿宋" w:hAnsi="仿宋"/>
          <w:sz w:val="24"/>
        </w:rPr>
        <w:t>依次将</w:t>
      </w:r>
      <w:r w:rsidRPr="002B6B84">
        <w:rPr>
          <w:rFonts w:ascii="仿宋" w:eastAsia="仿宋" w:hAnsi="仿宋" w:hint="eastAsia"/>
          <w:sz w:val="24"/>
        </w:rPr>
        <w:t>吡虫啉车间，杀虫单、杀螟丹车间，二甲四氯车间，氟虫腈车间，烟嘧磺隆车间，以及包装车间、污水站进行了升级改造，2</w:t>
      </w:r>
      <w:r w:rsidRPr="002B6B84">
        <w:rPr>
          <w:rFonts w:ascii="仿宋" w:eastAsia="仿宋" w:hAnsi="仿宋"/>
          <w:sz w:val="24"/>
        </w:rPr>
        <w:t>018年</w:t>
      </w:r>
      <w:r w:rsidRPr="002B6B84">
        <w:rPr>
          <w:rFonts w:ascii="仿宋" w:eastAsia="仿宋" w:hAnsi="仿宋" w:hint="eastAsia"/>
          <w:sz w:val="24"/>
        </w:rPr>
        <w:t>3月所有施工完成。根据第三方机构多次检测结果，华星化工的非甲烷总烃排放值降至2</w:t>
      </w:r>
      <w:r w:rsidRPr="002B6B84">
        <w:rPr>
          <w:rFonts w:ascii="仿宋" w:eastAsia="仿宋" w:hAnsi="仿宋"/>
          <w:sz w:val="24"/>
        </w:rPr>
        <w:t>2毫克</w:t>
      </w:r>
      <w:r w:rsidRPr="002B6B84">
        <w:rPr>
          <w:rFonts w:ascii="仿宋" w:eastAsia="仿宋" w:hAnsi="仿宋" w:hint="eastAsia"/>
          <w:sz w:val="24"/>
        </w:rPr>
        <w:t>/立方米左右，远远低于国家排放要求。</w:t>
      </w:r>
    </w:p>
    <w:p w:rsidR="006A3F9B" w:rsidRPr="002B6B84" w:rsidRDefault="006A3F9B" w:rsidP="006A3F9B">
      <w:pPr>
        <w:spacing w:line="400" w:lineRule="exact"/>
        <w:ind w:firstLineChars="200" w:firstLine="480"/>
        <w:rPr>
          <w:rFonts w:ascii="仿宋" w:eastAsia="仿宋" w:hAnsi="仿宋"/>
          <w:sz w:val="24"/>
        </w:rPr>
      </w:pPr>
      <w:r w:rsidRPr="002B6B84">
        <w:rPr>
          <w:rFonts w:ascii="仿宋" w:eastAsia="仿宋" w:hAnsi="仿宋" w:hint="eastAsia"/>
          <w:sz w:val="24"/>
        </w:rPr>
        <w:t>“实施综合治理方案后，不但</w:t>
      </w:r>
      <w:r w:rsidRPr="002B6B84">
        <w:rPr>
          <w:rFonts w:ascii="仿宋" w:eastAsia="仿宋" w:hAnsi="仿宋"/>
          <w:sz w:val="24"/>
        </w:rPr>
        <w:t>废气实现了达标排放</w:t>
      </w:r>
      <w:r w:rsidRPr="002B6B84">
        <w:rPr>
          <w:rFonts w:ascii="仿宋" w:eastAsia="仿宋" w:hAnsi="仿宋" w:hint="eastAsia"/>
          <w:sz w:val="24"/>
        </w:rPr>
        <w:t>，</w:t>
      </w:r>
      <w:r w:rsidRPr="002B6B84">
        <w:rPr>
          <w:rFonts w:ascii="仿宋" w:eastAsia="仿宋" w:hAnsi="仿宋"/>
          <w:sz w:val="24"/>
        </w:rPr>
        <w:t>消除了厂区异味</w:t>
      </w:r>
      <w:r w:rsidRPr="002B6B84">
        <w:rPr>
          <w:rFonts w:ascii="仿宋" w:eastAsia="仿宋" w:hAnsi="仿宋" w:hint="eastAsia"/>
          <w:sz w:val="24"/>
        </w:rPr>
        <w:t>，而且每年从废气中回收了约4</w:t>
      </w:r>
      <w:r w:rsidRPr="002B6B84">
        <w:rPr>
          <w:rFonts w:ascii="仿宋" w:eastAsia="仿宋" w:hAnsi="仿宋"/>
          <w:sz w:val="24"/>
        </w:rPr>
        <w:t>00吨溶剂再利用</w:t>
      </w:r>
      <w:r w:rsidRPr="002B6B84">
        <w:rPr>
          <w:rFonts w:ascii="仿宋" w:eastAsia="仿宋" w:hAnsi="仿宋" w:hint="eastAsia"/>
          <w:sz w:val="24"/>
        </w:rPr>
        <w:t>。”颜泽彬说。</w:t>
      </w:r>
    </w:p>
    <w:p w:rsidR="006A3F9B" w:rsidRPr="002B6B84" w:rsidRDefault="006A3F9B" w:rsidP="006A3F9B">
      <w:pPr>
        <w:spacing w:line="400" w:lineRule="exact"/>
        <w:ind w:firstLineChars="200" w:firstLine="480"/>
        <w:jc w:val="left"/>
        <w:rPr>
          <w:rFonts w:ascii="仿宋" w:eastAsia="仿宋" w:hAnsi="仿宋"/>
          <w:sz w:val="24"/>
        </w:rPr>
      </w:pPr>
      <w:r w:rsidRPr="002B6B84">
        <w:rPr>
          <w:rFonts w:ascii="仿宋" w:eastAsia="仿宋" w:hAnsi="仿宋" w:hint="eastAsia"/>
          <w:sz w:val="24"/>
        </w:rPr>
        <w:t>北京日新达能技术有限公司副总经理李洪喜介绍，综合治理方案的创新点在于，每个车间独立进行废气治理，保证车间原料和产品纯净，车间不会相互干扰，且安全性较高。同时，对于车间的不同溶剂，针对每个溶剂的排放量、经济性、危害性等做分析。对排放量大、经济价值高的溶剂进行资源化回收，在减少废气排放的同时产生经济效益；对排放量小、危害性较大的废气进行无害化处理，进行固化、破坏、由气变液、生化等综合性方式进行处理，保证工艺排放末端满足国家要求，不对环境产生危害。</w:t>
      </w:r>
    </w:p>
    <w:p w:rsidR="006A3F9B" w:rsidRPr="002B6B84" w:rsidRDefault="006A3F9B" w:rsidP="006A3F9B">
      <w:pPr>
        <w:spacing w:line="400" w:lineRule="exact"/>
        <w:ind w:firstLineChars="200" w:firstLine="480"/>
        <w:rPr>
          <w:rFonts w:ascii="仿宋" w:eastAsia="仿宋" w:hAnsi="仿宋"/>
          <w:sz w:val="24"/>
        </w:rPr>
      </w:pPr>
      <w:r w:rsidRPr="002B6B84">
        <w:rPr>
          <w:rFonts w:ascii="仿宋" w:eastAsia="仿宋" w:hAnsi="仿宋" w:hint="eastAsia"/>
          <w:sz w:val="24"/>
        </w:rPr>
        <w:t>“在综合治理过程中，采用了高浓度冷凝、中浓度吸收、活性炭纤维吸附、活性炭颗粒吸附、低浓度光催化、臭氧及双氧水复合氧化等多种技术，以弥补各技术的不足。”李洪喜说，该方案避免了当前企业在治理VOCs过程中头痛医头、脚痛医脚的重复浪费问题，适用于医</w:t>
      </w:r>
      <w:r w:rsidRPr="002B6B84">
        <w:rPr>
          <w:rFonts w:ascii="仿宋" w:eastAsia="仿宋" w:hAnsi="仿宋" w:hint="eastAsia"/>
          <w:bCs/>
          <w:sz w:val="24"/>
        </w:rPr>
        <w:t>药、农药、化工、石化等行业生产过程中产生的有机废气治理</w:t>
      </w:r>
      <w:r w:rsidRPr="002B6B84">
        <w:rPr>
          <w:rFonts w:ascii="仿宋" w:eastAsia="仿宋" w:hAnsi="仿宋" w:hint="eastAsia"/>
          <w:sz w:val="24"/>
        </w:rPr>
        <w:t>。</w:t>
      </w:r>
    </w:p>
    <w:p w:rsidR="006A3F9B" w:rsidRPr="002B6B84" w:rsidRDefault="006A3F9B" w:rsidP="006A3F9B">
      <w:pPr>
        <w:spacing w:line="400" w:lineRule="exact"/>
        <w:ind w:firstLineChars="200" w:firstLine="480"/>
        <w:rPr>
          <w:rFonts w:ascii="仿宋" w:eastAsia="仿宋" w:hAnsi="仿宋"/>
          <w:sz w:val="24"/>
        </w:rPr>
      </w:pPr>
      <w:r w:rsidRPr="002B6B84">
        <w:rPr>
          <w:rFonts w:ascii="仿宋" w:eastAsia="仿宋" w:hAnsi="仿宋"/>
          <w:sz w:val="24"/>
        </w:rPr>
        <w:t>中国化工环保协会理事长周献慧在会上表示</w:t>
      </w:r>
      <w:r w:rsidRPr="002B6B84">
        <w:rPr>
          <w:rFonts w:ascii="仿宋" w:eastAsia="仿宋" w:hAnsi="仿宋" w:hint="eastAsia"/>
          <w:sz w:val="24"/>
        </w:rPr>
        <w:t>，</w:t>
      </w:r>
      <w:r w:rsidRPr="002B6B84">
        <w:rPr>
          <w:rFonts w:ascii="仿宋" w:eastAsia="仿宋" w:hAnsi="仿宋"/>
          <w:sz w:val="24"/>
        </w:rPr>
        <w:t>VOCs治理一直以来是国家重点关注的环保问题</w:t>
      </w:r>
      <w:r w:rsidRPr="002B6B84">
        <w:rPr>
          <w:rFonts w:ascii="仿宋" w:eastAsia="仿宋" w:hAnsi="仿宋" w:hint="eastAsia"/>
          <w:sz w:val="24"/>
        </w:rPr>
        <w:t>，</w:t>
      </w:r>
      <w:r w:rsidRPr="002B6B84">
        <w:rPr>
          <w:rFonts w:ascii="仿宋" w:eastAsia="仿宋" w:hAnsi="仿宋"/>
          <w:sz w:val="24"/>
        </w:rPr>
        <w:t>也是蓝天保卫战需要攻克的</w:t>
      </w:r>
      <w:r w:rsidRPr="002B6B84">
        <w:rPr>
          <w:rFonts w:ascii="仿宋" w:eastAsia="仿宋" w:hAnsi="仿宋" w:hint="eastAsia"/>
          <w:sz w:val="24"/>
        </w:rPr>
        <w:t>“碉堡”。国家出台的一系列环保法律法规都对VOCs治理提出了严格要求，大量企业也因VOCs排放问题在近两年的环保督察中被要求关停并转。由于VOCs治理技术的体系复杂，很多生产企业没有经验可参考，在进行技术和工艺选择时没有针对性，所以难以实现达标排放，还造成重复治理的现象较普遍。安徽华星化工和北京日新达能共同实施的VOCs综合治理方案，对于推动化工行业尤其是精细化工行业的VOCs治理具有重要意义。</w:t>
      </w:r>
    </w:p>
    <w:p w:rsidR="006A3F9B" w:rsidRPr="002B6B84" w:rsidRDefault="006A3F9B" w:rsidP="006A3F9B">
      <w:pPr>
        <w:spacing w:line="400" w:lineRule="exact"/>
        <w:rPr>
          <w:rFonts w:ascii="仿宋" w:eastAsia="仿宋" w:hAnsi="仿宋"/>
          <w:sz w:val="24"/>
        </w:rPr>
      </w:pPr>
    </w:p>
    <w:p w:rsidR="006A3F9B" w:rsidRPr="00F31A16" w:rsidRDefault="006A3F9B" w:rsidP="006A3F9B">
      <w:pPr>
        <w:rPr>
          <w:sz w:val="28"/>
          <w:szCs w:val="28"/>
          <w:bdr w:val="single" w:sz="4" w:space="0" w:color="auto"/>
        </w:rPr>
      </w:pPr>
      <w:r w:rsidRPr="00F31A16">
        <w:rPr>
          <w:rFonts w:hint="eastAsia"/>
          <w:sz w:val="28"/>
          <w:szCs w:val="28"/>
          <w:bdr w:val="single" w:sz="4" w:space="0" w:color="auto"/>
        </w:rPr>
        <w:lastRenderedPageBreak/>
        <w:t>综合信息</w:t>
      </w:r>
    </w:p>
    <w:p w:rsidR="006A3F9B" w:rsidRPr="00CC6296" w:rsidRDefault="006A3F9B" w:rsidP="006A3F9B">
      <w:pPr>
        <w:jc w:val="center"/>
        <w:rPr>
          <w:b/>
          <w:sz w:val="28"/>
          <w:szCs w:val="28"/>
        </w:rPr>
      </w:pPr>
      <w:r w:rsidRPr="00CC6296">
        <w:rPr>
          <w:b/>
          <w:sz w:val="28"/>
          <w:szCs w:val="28"/>
        </w:rPr>
        <w:t>石化联合会表彰</w:t>
      </w:r>
      <w:r w:rsidRPr="00CC6296">
        <w:rPr>
          <w:b/>
          <w:sz w:val="28"/>
          <w:szCs w:val="28"/>
        </w:rPr>
        <w:t>241</w:t>
      </w:r>
      <w:r w:rsidRPr="00CC6296">
        <w:rPr>
          <w:b/>
          <w:sz w:val="28"/>
          <w:szCs w:val="28"/>
        </w:rPr>
        <w:t>项科技成果</w:t>
      </w:r>
    </w:p>
    <w:p w:rsidR="006A3F9B" w:rsidRPr="00F31A16" w:rsidRDefault="006A3F9B" w:rsidP="006A3F9B"/>
    <w:p w:rsidR="006A3F9B" w:rsidRPr="00F31A16" w:rsidRDefault="006A3F9B" w:rsidP="006A3F9B">
      <w:pPr>
        <w:spacing w:line="440" w:lineRule="exact"/>
        <w:rPr>
          <w:rFonts w:ascii="仿宋" w:eastAsia="仿宋" w:hAnsi="仿宋"/>
          <w:sz w:val="24"/>
        </w:rPr>
      </w:pPr>
      <w:r>
        <w:t xml:space="preserve">     </w:t>
      </w:r>
      <w:r w:rsidRPr="00F31A16">
        <w:rPr>
          <w:rFonts w:ascii="仿宋" w:eastAsia="仿宋" w:hAnsi="仿宋"/>
          <w:sz w:val="24"/>
        </w:rPr>
        <w:t xml:space="preserve">12月3日，中国石油和化学工业联合会科学技术奖授奖大会在北京召开。大会对过程工业苛刻工况下废弃资源低能耗高效回收关键技术与应用等36项技术发明奖成果、400万吨/年煤间接液化关键技术与重大装备开发及应用等205项科技进步奖成果进行了表彰。 </w:t>
      </w:r>
    </w:p>
    <w:p w:rsidR="006A3F9B" w:rsidRPr="00F31A16" w:rsidRDefault="006A3F9B" w:rsidP="006A3F9B">
      <w:pPr>
        <w:spacing w:line="440" w:lineRule="exact"/>
        <w:rPr>
          <w:rFonts w:ascii="仿宋" w:eastAsia="仿宋" w:hAnsi="仿宋"/>
          <w:sz w:val="24"/>
        </w:rPr>
      </w:pPr>
      <w:r w:rsidRPr="00F31A16">
        <w:rPr>
          <w:rFonts w:eastAsia="仿宋"/>
          <w:sz w:val="24"/>
        </w:rPr>
        <w:t>   </w:t>
      </w:r>
      <w:r w:rsidRPr="00F31A16">
        <w:rPr>
          <w:rFonts w:ascii="仿宋" w:eastAsia="仿宋" w:hAnsi="仿宋"/>
          <w:sz w:val="24"/>
        </w:rPr>
        <w:t xml:space="preserve"> </w:t>
      </w:r>
      <w:r>
        <w:rPr>
          <w:rFonts w:ascii="仿宋" w:eastAsia="仿宋" w:hAnsi="仿宋" w:hint="eastAsia"/>
          <w:sz w:val="24"/>
        </w:rPr>
        <w:t xml:space="preserve">  </w:t>
      </w:r>
      <w:r w:rsidRPr="00F31A16">
        <w:rPr>
          <w:rFonts w:ascii="仿宋" w:eastAsia="仿宋" w:hAnsi="仿宋"/>
          <w:sz w:val="24"/>
        </w:rPr>
        <w:t xml:space="preserve">大会还向荣获2018年度石化联合会赵永镐科技创新奖的中国科学院院士、中石化集团上海石油化工研究院院长谢在库，浙江大学任其龙教授分别颁发了证书和10万元奖金；授予西南石油大学张智等12位同志青年科学技术突出贡献奖；授予北京科技大学渗流力学创新团队等3个团队创新团队奖。同时对荣获全国石油和化工优秀科技工作者、专利奖的单位和个人进行了表彰，为新认定的行业重点实验室、技术创新示范企业、行业创新平台进行了授牌。 </w:t>
      </w:r>
    </w:p>
    <w:p w:rsidR="006A3F9B" w:rsidRPr="00F31A16" w:rsidRDefault="006A3F9B" w:rsidP="006A3F9B">
      <w:pPr>
        <w:spacing w:line="440" w:lineRule="exact"/>
        <w:rPr>
          <w:rFonts w:ascii="仿宋" w:eastAsia="仿宋" w:hAnsi="仿宋"/>
          <w:sz w:val="24"/>
        </w:rPr>
      </w:pPr>
      <w:r w:rsidRPr="00F31A16">
        <w:rPr>
          <w:rFonts w:eastAsia="仿宋"/>
          <w:sz w:val="24"/>
        </w:rPr>
        <w:t>   </w:t>
      </w:r>
      <w:r w:rsidRPr="00F31A16">
        <w:rPr>
          <w:rFonts w:ascii="仿宋" w:eastAsia="仿宋" w:hAnsi="仿宋"/>
          <w:sz w:val="24"/>
        </w:rPr>
        <w:t xml:space="preserve"> </w:t>
      </w:r>
      <w:r>
        <w:rPr>
          <w:rFonts w:ascii="仿宋" w:eastAsia="仿宋" w:hAnsi="仿宋" w:hint="eastAsia"/>
          <w:sz w:val="24"/>
        </w:rPr>
        <w:t xml:space="preserve">  </w:t>
      </w:r>
      <w:r w:rsidRPr="00F31A16">
        <w:rPr>
          <w:rFonts w:ascii="仿宋" w:eastAsia="仿宋" w:hAnsi="仿宋"/>
          <w:sz w:val="24"/>
        </w:rPr>
        <w:t xml:space="preserve">授奖大会上，十届全国人大常委会副委员长顾秀莲勉励广大科技工作者深入领会新时代对科技创新的新要求，以统揽全局高度谋划科技创新，勇挑重担。她同时对石化联合会的科技创新工作提出了具体要求：发挥组织引导和激励作用，进一步加强对行业关键共性技术攻关，科技成果转化、转移等方面的组织协调，发挥对行业科技创新的组织、引导作用。与此同时，还要进一步发挥好科技奖励的激励作用。 </w:t>
      </w:r>
    </w:p>
    <w:p w:rsidR="006A3F9B" w:rsidRPr="00F31A16" w:rsidRDefault="006A3F9B" w:rsidP="006A3F9B">
      <w:pPr>
        <w:spacing w:line="440" w:lineRule="exact"/>
        <w:rPr>
          <w:rFonts w:ascii="仿宋" w:eastAsia="仿宋" w:hAnsi="仿宋"/>
          <w:sz w:val="24"/>
        </w:rPr>
      </w:pPr>
      <w:r w:rsidRPr="00F31A16">
        <w:rPr>
          <w:rFonts w:eastAsia="仿宋"/>
          <w:sz w:val="24"/>
        </w:rPr>
        <w:t>   </w:t>
      </w:r>
      <w:r w:rsidRPr="00F31A16">
        <w:rPr>
          <w:rFonts w:ascii="仿宋" w:eastAsia="仿宋" w:hAnsi="仿宋"/>
          <w:sz w:val="24"/>
        </w:rPr>
        <w:t xml:space="preserve"> </w:t>
      </w:r>
      <w:r>
        <w:rPr>
          <w:rFonts w:ascii="仿宋" w:eastAsia="仿宋" w:hAnsi="仿宋" w:hint="eastAsia"/>
          <w:sz w:val="24"/>
        </w:rPr>
        <w:t xml:space="preserve">  </w:t>
      </w:r>
      <w:r w:rsidRPr="00F31A16">
        <w:rPr>
          <w:rFonts w:ascii="仿宋" w:eastAsia="仿宋" w:hAnsi="仿宋"/>
          <w:sz w:val="24"/>
        </w:rPr>
        <w:t xml:space="preserve">石化联合会会长李寿生在大会主旨报告中回顾了“十三五”以来的行业科技工作。据介绍，2016年和2017年行业共有98项化学化工类科技成果获得国家大奖；3年来共有606项成果荣获石化联合会科学技术奖。3年来，全行业有25家企业通过国家级企业技术中心认定，20家企业被认定为国家技术创新示范企业，国家发改委共认定21家国家地方联合工程实验室和工程研究中心，万华化学集团、金发科技两家企业入选国家第一批创新企业百强工程试点企业。技术创新已经成为行业产业结构升级、企业产品结构优化的主要动力。 </w:t>
      </w:r>
    </w:p>
    <w:p w:rsidR="006A3F9B" w:rsidRPr="00F31A16" w:rsidRDefault="006A3F9B" w:rsidP="006A3F9B">
      <w:pPr>
        <w:spacing w:line="440" w:lineRule="exact"/>
        <w:rPr>
          <w:rFonts w:ascii="仿宋" w:eastAsia="仿宋" w:hAnsi="仿宋"/>
          <w:sz w:val="24"/>
        </w:rPr>
      </w:pPr>
      <w:r w:rsidRPr="00F31A16">
        <w:rPr>
          <w:rFonts w:eastAsia="仿宋"/>
          <w:sz w:val="24"/>
        </w:rPr>
        <w:t>   </w:t>
      </w:r>
      <w:r w:rsidRPr="00F31A16">
        <w:rPr>
          <w:rFonts w:ascii="仿宋" w:eastAsia="仿宋" w:hAnsi="仿宋"/>
          <w:sz w:val="24"/>
        </w:rPr>
        <w:t xml:space="preserve"> </w:t>
      </w:r>
      <w:r>
        <w:rPr>
          <w:rFonts w:ascii="仿宋" w:eastAsia="仿宋" w:hAnsi="仿宋" w:hint="eastAsia"/>
          <w:sz w:val="24"/>
        </w:rPr>
        <w:t xml:space="preserve">  </w:t>
      </w:r>
      <w:r w:rsidRPr="00F31A16">
        <w:rPr>
          <w:rFonts w:ascii="仿宋" w:eastAsia="仿宋" w:hAnsi="仿宋"/>
          <w:sz w:val="24"/>
        </w:rPr>
        <w:t xml:space="preserve">李寿生指出，高质量发展、环保风暴、中美贸易摩擦以及日趋激烈的国际产业竞争都对科技创新工作提出了新要求。今后行业科技创新要重点做好四方面工作：组织开展重大关键技术攻关、加强行业创新体系建设、加快促进科技成果转化、强化知识产权工作。 </w:t>
      </w:r>
    </w:p>
    <w:p w:rsidR="006A3F9B" w:rsidRPr="00F31A16" w:rsidRDefault="006A3F9B" w:rsidP="006A3F9B">
      <w:pPr>
        <w:spacing w:line="440" w:lineRule="exact"/>
        <w:rPr>
          <w:rFonts w:ascii="仿宋" w:eastAsia="仿宋" w:hAnsi="仿宋"/>
          <w:sz w:val="24"/>
        </w:rPr>
      </w:pPr>
      <w:r w:rsidRPr="00F31A16">
        <w:rPr>
          <w:rFonts w:eastAsia="仿宋"/>
          <w:sz w:val="24"/>
        </w:rPr>
        <w:t>   </w:t>
      </w:r>
      <w:r w:rsidRPr="00F31A16">
        <w:rPr>
          <w:rFonts w:ascii="仿宋" w:eastAsia="仿宋" w:hAnsi="仿宋"/>
          <w:sz w:val="24"/>
        </w:rPr>
        <w:t xml:space="preserve"> 在大会首次安排的赵永镐创新论坛上，谢在库院士作了催化技术创新的大会报告，任其龙教授介绍了同系物分离中的新型萃取与吸附技术。 </w:t>
      </w:r>
    </w:p>
    <w:p w:rsidR="006A3F9B" w:rsidRPr="00F31A16" w:rsidRDefault="006A3F9B" w:rsidP="006A3F9B">
      <w:pPr>
        <w:spacing w:line="440" w:lineRule="exact"/>
        <w:rPr>
          <w:rFonts w:ascii="仿宋" w:eastAsia="仿宋" w:hAnsi="仿宋"/>
          <w:sz w:val="24"/>
        </w:rPr>
      </w:pPr>
      <w:r w:rsidRPr="00F31A16">
        <w:rPr>
          <w:rFonts w:eastAsia="仿宋"/>
          <w:sz w:val="24"/>
        </w:rPr>
        <w:t>   </w:t>
      </w:r>
      <w:r w:rsidRPr="00F31A16">
        <w:rPr>
          <w:rFonts w:ascii="仿宋" w:eastAsia="仿宋" w:hAnsi="仿宋"/>
          <w:sz w:val="24"/>
        </w:rPr>
        <w:t xml:space="preserve"> </w:t>
      </w:r>
      <w:r>
        <w:rPr>
          <w:rFonts w:ascii="仿宋" w:eastAsia="仿宋" w:hAnsi="仿宋" w:hint="eastAsia"/>
          <w:sz w:val="24"/>
        </w:rPr>
        <w:t xml:space="preserve">  </w:t>
      </w:r>
      <w:r w:rsidRPr="00F31A16">
        <w:rPr>
          <w:rFonts w:ascii="仿宋" w:eastAsia="仿宋" w:hAnsi="仿宋"/>
          <w:sz w:val="24"/>
        </w:rPr>
        <w:t xml:space="preserve">大会由石化联合会副会长周竹叶主持。中国科协副主席周守为院士、清华大学费维扬院士以及500余名业界代表参加会议。 </w:t>
      </w:r>
    </w:p>
    <w:p w:rsidR="006A3F9B" w:rsidRPr="00F31A16" w:rsidRDefault="006A3F9B" w:rsidP="006A3F9B">
      <w:pPr>
        <w:spacing w:line="440" w:lineRule="exact"/>
        <w:rPr>
          <w:rFonts w:ascii="仿宋" w:eastAsia="仿宋" w:hAnsi="仿宋"/>
          <w:sz w:val="24"/>
        </w:rPr>
      </w:pPr>
    </w:p>
    <w:p w:rsidR="009A2DBB" w:rsidRDefault="009A2DBB">
      <w:pPr>
        <w:rPr>
          <w:sz w:val="28"/>
          <w:szCs w:val="28"/>
        </w:rPr>
      </w:pPr>
    </w:p>
    <w:p w:rsidR="009474B0" w:rsidRPr="00705A8D" w:rsidRDefault="009474B0" w:rsidP="009474B0">
      <w:pPr>
        <w:widowControl/>
        <w:shd w:val="clear" w:color="auto" w:fill="F9F9F9"/>
        <w:spacing w:line="333" w:lineRule="atLeast"/>
        <w:jc w:val="left"/>
        <w:outlineLvl w:val="0"/>
        <w:rPr>
          <w:rFonts w:asciiTheme="majorEastAsia" w:eastAsiaTheme="majorEastAsia" w:hAnsiTheme="majorEastAsia" w:cs="宋体"/>
          <w:bCs/>
          <w:color w:val="333333"/>
          <w:kern w:val="36"/>
          <w:sz w:val="28"/>
          <w:szCs w:val="28"/>
          <w:bdr w:val="single" w:sz="4" w:space="0" w:color="auto"/>
        </w:rPr>
      </w:pPr>
      <w:r w:rsidRPr="00705A8D">
        <w:rPr>
          <w:rFonts w:asciiTheme="majorEastAsia" w:eastAsiaTheme="majorEastAsia" w:hAnsiTheme="majorEastAsia" w:cs="宋体" w:hint="eastAsia"/>
          <w:bCs/>
          <w:color w:val="333333"/>
          <w:kern w:val="36"/>
          <w:sz w:val="28"/>
          <w:szCs w:val="28"/>
          <w:bdr w:val="single" w:sz="4" w:space="0" w:color="auto"/>
        </w:rPr>
        <w:lastRenderedPageBreak/>
        <w:t>综合信息</w:t>
      </w:r>
    </w:p>
    <w:p w:rsidR="009474B0" w:rsidRDefault="009474B0" w:rsidP="009474B0">
      <w:pPr>
        <w:widowControl/>
        <w:shd w:val="clear" w:color="auto" w:fill="F9F9F9"/>
        <w:spacing w:line="333" w:lineRule="atLeast"/>
        <w:jc w:val="center"/>
        <w:outlineLvl w:val="0"/>
        <w:rPr>
          <w:rFonts w:asciiTheme="majorEastAsia" w:eastAsiaTheme="majorEastAsia" w:hAnsiTheme="majorEastAsia" w:cs="宋体"/>
          <w:b/>
          <w:bCs/>
          <w:color w:val="333333"/>
          <w:kern w:val="36"/>
          <w:sz w:val="28"/>
          <w:szCs w:val="28"/>
        </w:rPr>
      </w:pPr>
    </w:p>
    <w:p w:rsidR="009474B0" w:rsidRPr="00705A8D" w:rsidRDefault="009474B0" w:rsidP="009474B0">
      <w:pPr>
        <w:widowControl/>
        <w:shd w:val="clear" w:color="auto" w:fill="F9F9F9"/>
        <w:spacing w:line="333" w:lineRule="atLeast"/>
        <w:jc w:val="center"/>
        <w:outlineLvl w:val="0"/>
        <w:rPr>
          <w:rFonts w:asciiTheme="majorEastAsia" w:eastAsiaTheme="majorEastAsia" w:hAnsiTheme="majorEastAsia" w:cs="宋体"/>
          <w:b/>
          <w:bCs/>
          <w:color w:val="333333"/>
          <w:kern w:val="36"/>
          <w:sz w:val="28"/>
          <w:szCs w:val="28"/>
        </w:rPr>
      </w:pPr>
      <w:r w:rsidRPr="00705A8D">
        <w:rPr>
          <w:rFonts w:asciiTheme="majorEastAsia" w:eastAsiaTheme="majorEastAsia" w:hAnsiTheme="majorEastAsia" w:cs="宋体" w:hint="eastAsia"/>
          <w:b/>
          <w:bCs/>
          <w:color w:val="333333"/>
          <w:kern w:val="36"/>
          <w:sz w:val="28"/>
          <w:szCs w:val="28"/>
        </w:rPr>
        <w:t>两部门印发《军用技术转民用推广目录（2018年度）》</w:t>
      </w:r>
    </w:p>
    <w:p w:rsidR="009474B0" w:rsidRPr="00611E35" w:rsidRDefault="009474B0" w:rsidP="009474B0"/>
    <w:p w:rsidR="009474B0" w:rsidRPr="00611E35" w:rsidRDefault="009474B0" w:rsidP="009474B0">
      <w:pPr>
        <w:jc w:val="center"/>
      </w:pPr>
      <w:r w:rsidRPr="00705A8D">
        <w:rPr>
          <w:rFonts w:hint="eastAsia"/>
          <w:sz w:val="28"/>
          <w:szCs w:val="28"/>
        </w:rPr>
        <w:t>工业和信息化部办公厅</w:t>
      </w:r>
      <w:r w:rsidRPr="00705A8D">
        <w:rPr>
          <w:rFonts w:hint="eastAsia"/>
          <w:sz w:val="28"/>
          <w:szCs w:val="28"/>
        </w:rPr>
        <w:t xml:space="preserve"> </w:t>
      </w:r>
      <w:r w:rsidRPr="00705A8D">
        <w:rPr>
          <w:rFonts w:hint="eastAsia"/>
          <w:sz w:val="28"/>
          <w:szCs w:val="28"/>
        </w:rPr>
        <w:t>国防科工局综合司关于印发《军用技术转民用推广目录（</w:t>
      </w:r>
      <w:r w:rsidRPr="00705A8D">
        <w:rPr>
          <w:rFonts w:hint="eastAsia"/>
          <w:sz w:val="28"/>
          <w:szCs w:val="28"/>
        </w:rPr>
        <w:t>2018</w:t>
      </w:r>
      <w:r w:rsidRPr="00705A8D">
        <w:rPr>
          <w:rFonts w:hint="eastAsia"/>
          <w:sz w:val="28"/>
          <w:szCs w:val="28"/>
        </w:rPr>
        <w:t>年度）》的通知</w:t>
      </w:r>
      <w:r w:rsidRPr="00705A8D">
        <w:rPr>
          <w:rFonts w:hint="eastAsia"/>
        </w:rPr>
        <w:br/>
      </w:r>
      <w:r w:rsidRPr="00611E35">
        <w:rPr>
          <w:rFonts w:hint="eastAsia"/>
        </w:rPr>
        <w:br/>
      </w:r>
      <w:r w:rsidRPr="00611E35">
        <w:rPr>
          <w:rFonts w:hint="eastAsia"/>
        </w:rPr>
        <w:t>工信厅联军民〔</w:t>
      </w:r>
      <w:r w:rsidRPr="00611E35">
        <w:t>2018</w:t>
      </w:r>
      <w:r w:rsidRPr="00611E35">
        <w:rPr>
          <w:rFonts w:hint="eastAsia"/>
        </w:rPr>
        <w:t>〕</w:t>
      </w:r>
      <w:r w:rsidRPr="00611E35">
        <w:t>82</w:t>
      </w:r>
      <w:r w:rsidRPr="00611E35">
        <w:rPr>
          <w:rFonts w:hint="eastAsia"/>
        </w:rPr>
        <w:t>号</w:t>
      </w:r>
    </w:p>
    <w:p w:rsidR="009474B0" w:rsidRPr="00611E35" w:rsidRDefault="009474B0" w:rsidP="009474B0">
      <w:r w:rsidRPr="00611E35">
        <w:rPr>
          <w:rFonts w:hint="eastAsia"/>
        </w:rPr>
        <w:t>  </w:t>
      </w:r>
      <w:r w:rsidRPr="00611E35">
        <w:rPr>
          <w:rFonts w:hint="eastAsia"/>
        </w:rPr>
        <w:br/>
      </w:r>
    </w:p>
    <w:p w:rsidR="009474B0" w:rsidRPr="00705A8D" w:rsidRDefault="009474B0" w:rsidP="009474B0">
      <w:pPr>
        <w:rPr>
          <w:rFonts w:ascii="仿宋" w:eastAsia="仿宋" w:hAnsi="仿宋"/>
          <w:sz w:val="24"/>
        </w:rPr>
      </w:pPr>
      <w:r w:rsidRPr="00705A8D">
        <w:rPr>
          <w:rFonts w:ascii="仿宋" w:eastAsia="仿宋" w:hAnsi="仿宋" w:hint="eastAsia"/>
          <w:sz w:val="24"/>
        </w:rPr>
        <w:t>教育部、中科院办公厅，各省、自治区、直辖市工业和信息化主管部门（国防科工办），各军工集团公司，中国工程物理研究院，部属各高校，部属相关单位：</w:t>
      </w:r>
      <w:r w:rsidRPr="00705A8D">
        <w:rPr>
          <w:rFonts w:ascii="仿宋" w:eastAsia="仿宋" w:hAnsi="仿宋" w:hint="eastAsia"/>
          <w:sz w:val="24"/>
        </w:rPr>
        <w:br/>
      </w:r>
      <w:r w:rsidRPr="00705A8D">
        <w:rPr>
          <w:rFonts w:eastAsia="仿宋" w:hint="eastAsia"/>
          <w:sz w:val="24"/>
        </w:rPr>
        <w:t> </w:t>
      </w:r>
    </w:p>
    <w:p w:rsidR="009474B0" w:rsidRPr="00705A8D" w:rsidRDefault="009474B0" w:rsidP="009474B0">
      <w:pPr>
        <w:rPr>
          <w:rFonts w:ascii="仿宋" w:eastAsia="仿宋" w:hAnsi="仿宋"/>
          <w:sz w:val="24"/>
        </w:rPr>
      </w:pPr>
      <w:r w:rsidRPr="00705A8D">
        <w:rPr>
          <w:rFonts w:ascii="仿宋" w:eastAsia="仿宋" w:hAnsi="仿宋" w:hint="eastAsia"/>
          <w:sz w:val="24"/>
        </w:rPr>
        <w:t xml:space="preserve">    为贯彻落实《国务院办公厅关于推动国防科技工业军民融合深度发展的意见》，围绕先进材料、智能制造、高端装备、新一代信息技术、新能源与环保、应急救援及公共安全等</w:t>
      </w:r>
      <w:r w:rsidRPr="00705A8D">
        <w:rPr>
          <w:rFonts w:ascii="仿宋" w:eastAsia="仿宋" w:hAnsi="仿宋"/>
          <w:sz w:val="24"/>
        </w:rPr>
        <w:t>6</w:t>
      </w:r>
      <w:r w:rsidRPr="00705A8D">
        <w:rPr>
          <w:rFonts w:ascii="仿宋" w:eastAsia="仿宋" w:hAnsi="仿宋" w:hint="eastAsia"/>
          <w:sz w:val="24"/>
        </w:rPr>
        <w:t>个技术领域，工业和信息化部、国防科工局征集遴选出</w:t>
      </w:r>
      <w:r w:rsidRPr="00705A8D">
        <w:rPr>
          <w:rFonts w:ascii="仿宋" w:eastAsia="仿宋" w:hAnsi="仿宋"/>
          <w:sz w:val="24"/>
        </w:rPr>
        <w:t>150</w:t>
      </w:r>
      <w:r w:rsidRPr="00705A8D">
        <w:rPr>
          <w:rFonts w:ascii="仿宋" w:eastAsia="仿宋" w:hAnsi="仿宋" w:hint="eastAsia"/>
          <w:sz w:val="24"/>
        </w:rPr>
        <w:t>项“军转民”技术成果，汇编形成《军用技术转民用推广目录（</w:t>
      </w:r>
      <w:r w:rsidRPr="00705A8D">
        <w:rPr>
          <w:rFonts w:ascii="仿宋" w:eastAsia="仿宋" w:hAnsi="仿宋"/>
          <w:sz w:val="24"/>
        </w:rPr>
        <w:t>2018</w:t>
      </w:r>
      <w:r w:rsidRPr="00705A8D">
        <w:rPr>
          <w:rFonts w:ascii="仿宋" w:eastAsia="仿宋" w:hAnsi="仿宋" w:hint="eastAsia"/>
          <w:sz w:val="24"/>
        </w:rPr>
        <w:t>年度）》（以下简称《目录》），现予印发。</w:t>
      </w:r>
      <w:r w:rsidRPr="00705A8D">
        <w:rPr>
          <w:rFonts w:ascii="仿宋" w:eastAsia="仿宋" w:hAnsi="仿宋" w:hint="eastAsia"/>
          <w:sz w:val="24"/>
        </w:rPr>
        <w:br/>
      </w:r>
      <w:r w:rsidRPr="00705A8D">
        <w:rPr>
          <w:rFonts w:eastAsia="仿宋" w:hint="eastAsia"/>
          <w:sz w:val="24"/>
        </w:rPr>
        <w:t> </w:t>
      </w:r>
    </w:p>
    <w:p w:rsidR="009474B0" w:rsidRPr="00705A8D" w:rsidRDefault="009474B0" w:rsidP="009474B0">
      <w:pPr>
        <w:rPr>
          <w:rFonts w:ascii="仿宋" w:eastAsia="仿宋" w:hAnsi="仿宋"/>
          <w:sz w:val="24"/>
        </w:rPr>
      </w:pPr>
      <w:r>
        <w:rPr>
          <w:rFonts w:ascii="仿宋" w:eastAsia="仿宋" w:hAnsi="仿宋" w:hint="eastAsia"/>
          <w:sz w:val="24"/>
        </w:rPr>
        <w:t xml:space="preserve">    </w:t>
      </w:r>
      <w:r w:rsidRPr="00705A8D">
        <w:rPr>
          <w:rFonts w:ascii="仿宋" w:eastAsia="仿宋" w:hAnsi="仿宋" w:hint="eastAsia"/>
          <w:sz w:val="24"/>
        </w:rPr>
        <w:t>请做好《目录》推介推广工作，促进优秀技术成果转化落地。《目录》中符合国防科技工业军工高技术产业化投资补助方向的项目，可按渠道申报。《目录》收录技术的详细信息，可登录国家军民融合公共服务平台（jmjh.miit.gov.cn）“军用技术转民用推广”专栏查询。</w:t>
      </w:r>
      <w:r w:rsidRPr="00705A8D">
        <w:rPr>
          <w:rFonts w:ascii="仿宋" w:eastAsia="仿宋" w:hAnsi="仿宋" w:hint="eastAsia"/>
          <w:sz w:val="24"/>
        </w:rPr>
        <w:br/>
      </w:r>
      <w:r w:rsidRPr="00705A8D">
        <w:rPr>
          <w:rFonts w:eastAsia="仿宋" w:hint="eastAsia"/>
          <w:sz w:val="24"/>
        </w:rPr>
        <w:t>  </w:t>
      </w:r>
      <w:r w:rsidRPr="00705A8D">
        <w:rPr>
          <w:rFonts w:ascii="仿宋" w:eastAsia="仿宋" w:hAnsi="仿宋" w:hint="eastAsia"/>
          <w:sz w:val="24"/>
        </w:rPr>
        <w:br/>
        <w:t xml:space="preserve">　　附件：</w:t>
      </w:r>
      <w:hyperlink r:id="rId23" w:history="1">
        <w:r w:rsidRPr="00705A8D">
          <w:rPr>
            <w:rStyle w:val="a5"/>
            <w:rFonts w:ascii="仿宋" w:eastAsia="仿宋" w:hAnsi="仿宋" w:hint="eastAsia"/>
            <w:sz w:val="24"/>
          </w:rPr>
          <w:t>2018年军转民技术推广目录</w:t>
        </w:r>
      </w:hyperlink>
      <w:r w:rsidRPr="00705A8D">
        <w:rPr>
          <w:rFonts w:ascii="仿宋" w:eastAsia="仿宋" w:hAnsi="仿宋" w:hint="eastAsia"/>
          <w:sz w:val="24"/>
        </w:rPr>
        <w:br/>
      </w:r>
      <w:r w:rsidRPr="00705A8D">
        <w:rPr>
          <w:rFonts w:eastAsia="仿宋" w:hint="eastAsia"/>
          <w:sz w:val="24"/>
        </w:rPr>
        <w:t> </w:t>
      </w:r>
    </w:p>
    <w:p w:rsidR="009474B0" w:rsidRPr="00705A8D" w:rsidRDefault="009474B0" w:rsidP="009474B0">
      <w:pPr>
        <w:rPr>
          <w:rFonts w:ascii="仿宋" w:eastAsia="仿宋" w:hAnsi="仿宋"/>
          <w:sz w:val="24"/>
        </w:rPr>
      </w:pPr>
      <w:r>
        <w:rPr>
          <w:rFonts w:ascii="仿宋" w:eastAsia="仿宋" w:hAnsi="仿宋" w:hint="eastAsia"/>
          <w:sz w:val="24"/>
        </w:rPr>
        <w:t xml:space="preserve">                       </w:t>
      </w:r>
      <w:r w:rsidRPr="00705A8D">
        <w:rPr>
          <w:rFonts w:ascii="仿宋" w:eastAsia="仿宋" w:hAnsi="仿宋" w:hint="eastAsia"/>
          <w:sz w:val="24"/>
        </w:rPr>
        <w:t>工业和信息化部办公厅</w:t>
      </w:r>
      <w:r>
        <w:rPr>
          <w:rFonts w:ascii="仿宋" w:eastAsia="仿宋" w:hAnsi="仿宋" w:hint="eastAsia"/>
          <w:sz w:val="24"/>
        </w:rPr>
        <w:t xml:space="preserve">   </w:t>
      </w:r>
      <w:r w:rsidRPr="00705A8D">
        <w:rPr>
          <w:rFonts w:eastAsia="仿宋" w:hint="eastAsia"/>
          <w:sz w:val="24"/>
        </w:rPr>
        <w:t> </w:t>
      </w:r>
      <w:r w:rsidRPr="00705A8D">
        <w:rPr>
          <w:rFonts w:ascii="仿宋" w:eastAsia="仿宋" w:hAnsi="仿宋" w:hint="eastAsia"/>
          <w:sz w:val="24"/>
        </w:rPr>
        <w:t>国防科工局综合司</w:t>
      </w:r>
    </w:p>
    <w:p w:rsidR="009474B0" w:rsidRPr="00705A8D" w:rsidRDefault="009474B0" w:rsidP="009474B0">
      <w:pPr>
        <w:rPr>
          <w:rFonts w:ascii="仿宋" w:eastAsia="仿宋" w:hAnsi="仿宋"/>
          <w:sz w:val="24"/>
        </w:rPr>
      </w:pPr>
      <w:r>
        <w:rPr>
          <w:rFonts w:ascii="仿宋" w:eastAsia="仿宋" w:hAnsi="仿宋" w:hint="eastAsia"/>
          <w:sz w:val="24"/>
        </w:rPr>
        <w:t xml:space="preserve">                                 </w:t>
      </w:r>
      <w:r w:rsidRPr="00705A8D">
        <w:rPr>
          <w:rFonts w:ascii="仿宋" w:eastAsia="仿宋" w:hAnsi="仿宋"/>
          <w:sz w:val="24"/>
        </w:rPr>
        <w:t>2018</w:t>
      </w:r>
      <w:r w:rsidRPr="00705A8D">
        <w:rPr>
          <w:rFonts w:ascii="仿宋" w:eastAsia="仿宋" w:hAnsi="仿宋" w:hint="eastAsia"/>
          <w:sz w:val="24"/>
        </w:rPr>
        <w:t>年</w:t>
      </w:r>
      <w:r w:rsidRPr="00705A8D">
        <w:rPr>
          <w:rFonts w:ascii="仿宋" w:eastAsia="仿宋" w:hAnsi="仿宋"/>
          <w:sz w:val="24"/>
        </w:rPr>
        <w:t>11</w:t>
      </w:r>
      <w:r w:rsidRPr="00705A8D">
        <w:rPr>
          <w:rFonts w:ascii="仿宋" w:eastAsia="仿宋" w:hAnsi="仿宋" w:hint="eastAsia"/>
          <w:sz w:val="24"/>
        </w:rPr>
        <w:t>月</w:t>
      </w:r>
      <w:r w:rsidRPr="00705A8D">
        <w:rPr>
          <w:rFonts w:ascii="仿宋" w:eastAsia="仿宋" w:hAnsi="仿宋"/>
          <w:sz w:val="24"/>
        </w:rPr>
        <w:t>15</w:t>
      </w:r>
      <w:r w:rsidRPr="00705A8D">
        <w:rPr>
          <w:rFonts w:ascii="仿宋" w:eastAsia="仿宋" w:hAnsi="仿宋" w:hint="eastAsia"/>
          <w:sz w:val="24"/>
        </w:rPr>
        <w:t>日</w:t>
      </w:r>
    </w:p>
    <w:p w:rsidR="009474B0" w:rsidRPr="00705A8D" w:rsidRDefault="009474B0" w:rsidP="009474B0">
      <w:pPr>
        <w:rPr>
          <w:rFonts w:ascii="仿宋" w:eastAsia="仿宋" w:hAnsi="仿宋"/>
          <w:sz w:val="24"/>
        </w:rPr>
      </w:pPr>
      <w:r w:rsidRPr="00705A8D">
        <w:rPr>
          <w:rFonts w:eastAsia="仿宋" w:hint="eastAsia"/>
          <w:sz w:val="24"/>
        </w:rPr>
        <w:t> </w:t>
      </w:r>
    </w:p>
    <w:p w:rsidR="009474B0" w:rsidRPr="00837842" w:rsidRDefault="009474B0" w:rsidP="009474B0">
      <w:pPr>
        <w:rPr>
          <w:sz w:val="24"/>
        </w:rPr>
      </w:pPr>
      <w:r w:rsidRPr="00837842">
        <w:rPr>
          <w:rFonts w:hint="eastAsia"/>
          <w:sz w:val="24"/>
        </w:rPr>
        <w:t>通知正文及附件可到工信部网站查询。</w:t>
      </w:r>
    </w:p>
    <w:p w:rsidR="006A3F9B" w:rsidRDefault="006A3F9B">
      <w:pPr>
        <w:rPr>
          <w:sz w:val="28"/>
          <w:szCs w:val="28"/>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Pr="008B004B" w:rsidRDefault="009474B0" w:rsidP="009474B0">
      <w:pPr>
        <w:spacing w:line="440" w:lineRule="exact"/>
        <w:jc w:val="left"/>
        <w:rPr>
          <w:sz w:val="28"/>
          <w:szCs w:val="28"/>
          <w:bdr w:val="single" w:sz="4" w:space="0" w:color="auto"/>
        </w:rPr>
      </w:pPr>
      <w:r w:rsidRPr="008B004B">
        <w:rPr>
          <w:rFonts w:hint="eastAsia"/>
          <w:sz w:val="28"/>
          <w:szCs w:val="28"/>
          <w:bdr w:val="single" w:sz="4" w:space="0" w:color="auto"/>
        </w:rPr>
        <w:lastRenderedPageBreak/>
        <w:t>综合信息</w:t>
      </w:r>
    </w:p>
    <w:p w:rsidR="009474B0" w:rsidRPr="0011368D" w:rsidRDefault="009474B0" w:rsidP="00EB1144">
      <w:pPr>
        <w:spacing w:beforeLines="50" w:afterLines="50" w:line="440" w:lineRule="exact"/>
        <w:jc w:val="center"/>
        <w:rPr>
          <w:b/>
          <w:sz w:val="28"/>
          <w:szCs w:val="28"/>
        </w:rPr>
      </w:pPr>
      <w:r w:rsidRPr="0011368D">
        <w:rPr>
          <w:b/>
          <w:sz w:val="28"/>
          <w:szCs w:val="28"/>
        </w:rPr>
        <w:t>危废资源化利用有新路</w:t>
      </w:r>
    </w:p>
    <w:p w:rsidR="009474B0" w:rsidRPr="008B004B" w:rsidRDefault="009474B0" w:rsidP="009474B0">
      <w:pPr>
        <w:spacing w:line="440" w:lineRule="exact"/>
        <w:rPr>
          <w:rFonts w:ascii="仿宋" w:eastAsia="仿宋" w:hAnsi="仿宋"/>
          <w:sz w:val="24"/>
        </w:rPr>
      </w:pPr>
      <w:r w:rsidRPr="000F50FD">
        <w:t xml:space="preserve">　　</w:t>
      </w:r>
      <w:r w:rsidRPr="00B27073">
        <w:rPr>
          <w:rFonts w:ascii="仿宋" w:eastAsia="仿宋" w:hAnsi="仿宋"/>
          <w:i/>
          <w:sz w:val="24"/>
        </w:rPr>
        <w:t>当前，</w:t>
      </w:r>
      <w:r w:rsidRPr="008B004B">
        <w:rPr>
          <w:rFonts w:ascii="仿宋" w:eastAsia="仿宋" w:hAnsi="仿宋"/>
          <w:sz w:val="24"/>
        </w:rPr>
        <w:t xml:space="preserve">我国将危险废物防治提到前所未有的高度，严厉打击危废非法转移、倾倒，进一步加强全过程监管，逐渐得到各级政府和社会的高度关注。在11月中旬举行的2018年石油和化工行业绿色发展大会固体废物治理及资源综合利用论坛上，中国化工报记者获悉，通过采用新技术合理处置危废并进一步资源化利用成为现实。 </w:t>
      </w:r>
    </w:p>
    <w:p w:rsidR="009474B0" w:rsidRPr="008B004B" w:rsidRDefault="009474B0" w:rsidP="009474B0">
      <w:pPr>
        <w:spacing w:line="440" w:lineRule="exact"/>
        <w:rPr>
          <w:rFonts w:ascii="仿宋" w:eastAsia="仿宋" w:hAnsi="仿宋"/>
          <w:sz w:val="24"/>
        </w:rPr>
      </w:pPr>
      <w:r w:rsidRPr="008B004B">
        <w:rPr>
          <w:rFonts w:ascii="仿宋" w:eastAsia="仿宋" w:hAnsi="仿宋"/>
          <w:sz w:val="24"/>
        </w:rPr>
        <w:t xml:space="preserve">　　危废防治进入新局面 </w:t>
      </w:r>
    </w:p>
    <w:p w:rsidR="009474B0" w:rsidRPr="008B004B" w:rsidRDefault="009474B0" w:rsidP="009474B0">
      <w:pPr>
        <w:spacing w:line="440" w:lineRule="exact"/>
        <w:rPr>
          <w:rFonts w:ascii="仿宋" w:eastAsia="仿宋" w:hAnsi="仿宋"/>
          <w:sz w:val="24"/>
        </w:rPr>
      </w:pPr>
      <w:r w:rsidRPr="008B004B">
        <w:rPr>
          <w:rFonts w:ascii="仿宋" w:eastAsia="仿宋" w:hAnsi="仿宋"/>
          <w:sz w:val="24"/>
        </w:rPr>
        <w:t xml:space="preserve">　　生态环境部固体废物与化学品管理技术中心危险废物管理部主任郑洋表示，我国危险废物包括46大类479种，种类繁多，来源广泛，存量多，处理难度大;具有腐蚀性、毒性、易燃性、感染性，处理不当会给环境带来极大风险。基于此，我国的危废监管和治理正在不断加强，危废处置进入新局面。 </w:t>
      </w:r>
    </w:p>
    <w:p w:rsidR="009474B0" w:rsidRPr="008B004B" w:rsidRDefault="009474B0" w:rsidP="009474B0">
      <w:pPr>
        <w:spacing w:line="440" w:lineRule="exact"/>
        <w:rPr>
          <w:rFonts w:ascii="仿宋" w:eastAsia="仿宋" w:hAnsi="仿宋"/>
          <w:sz w:val="24"/>
        </w:rPr>
      </w:pPr>
      <w:r w:rsidRPr="008B004B">
        <w:rPr>
          <w:rFonts w:ascii="仿宋" w:eastAsia="仿宋" w:hAnsi="仿宋"/>
          <w:sz w:val="24"/>
        </w:rPr>
        <w:t xml:space="preserve">　　2018年6月，《中共中央 国务院关于全面加强生态环境保护 坚决打好污染防治攻坚战的意见》提出，完善危险废物经营许可、转移等管理制度，建立信息化监管体系，提升危险废物处理处置能力，实施全过程监管;严厉打击危险废物非法跨界转移、倾倒等违法犯罪活动;深入推进长江经济带固体废物大排查。 </w:t>
      </w:r>
    </w:p>
    <w:p w:rsidR="009474B0" w:rsidRPr="008B004B" w:rsidRDefault="009474B0" w:rsidP="009474B0">
      <w:pPr>
        <w:spacing w:line="440" w:lineRule="exact"/>
        <w:rPr>
          <w:rFonts w:ascii="仿宋" w:eastAsia="仿宋" w:hAnsi="仿宋"/>
          <w:sz w:val="24"/>
        </w:rPr>
      </w:pPr>
      <w:r w:rsidRPr="008B004B">
        <w:rPr>
          <w:rFonts w:ascii="仿宋" w:eastAsia="仿宋" w:hAnsi="仿宋"/>
          <w:sz w:val="24"/>
        </w:rPr>
        <w:t xml:space="preserve">　　今年来，“洋垃圾”禁令;“清废行动2018”对长江经济带11个省市开展了地毯式排查，对固体废物倾倒情况进行全面摸排核实;第二批环保督查回头看将固废、危废作为重点督察内容。 </w:t>
      </w:r>
    </w:p>
    <w:p w:rsidR="009474B0" w:rsidRPr="008B004B" w:rsidRDefault="009474B0" w:rsidP="009474B0">
      <w:pPr>
        <w:spacing w:line="440" w:lineRule="exact"/>
        <w:rPr>
          <w:rFonts w:ascii="仿宋" w:eastAsia="仿宋" w:hAnsi="仿宋"/>
          <w:sz w:val="24"/>
        </w:rPr>
      </w:pPr>
      <w:r w:rsidRPr="008B004B">
        <w:rPr>
          <w:rFonts w:ascii="仿宋" w:eastAsia="仿宋" w:hAnsi="仿宋"/>
          <w:sz w:val="24"/>
        </w:rPr>
        <w:t xml:space="preserve">　　在煤化工领域，也面临危废处置的难题，并成为其可持续发展的瓶颈。生态环境部环境工程评估中心石化轻纺部主任助理刘志学指出，国内的现代煤化工项目陆续投产，同时产生的高盐废水浓缩结晶后的杂盐就被认定为危废，产生量达数十万吨。 </w:t>
      </w:r>
    </w:p>
    <w:p w:rsidR="009474B0" w:rsidRPr="008B004B" w:rsidRDefault="009474B0" w:rsidP="009474B0">
      <w:pPr>
        <w:spacing w:line="440" w:lineRule="exact"/>
        <w:rPr>
          <w:rFonts w:ascii="仿宋" w:eastAsia="仿宋" w:hAnsi="仿宋"/>
          <w:sz w:val="24"/>
        </w:rPr>
      </w:pPr>
      <w:r w:rsidRPr="008B004B">
        <w:rPr>
          <w:rFonts w:ascii="仿宋" w:eastAsia="仿宋" w:hAnsi="仿宋"/>
          <w:sz w:val="24"/>
        </w:rPr>
        <w:t xml:space="preserve">　　而杂盐的处置不当会对社会和企业产生较大影响。今年7月，生态环境部对新疆某煤制天然气项目竣工验收就作出不合格的决定，原因之一就是固体废物产生量、处置方式和去向不明确。 </w:t>
      </w:r>
    </w:p>
    <w:p w:rsidR="009474B0" w:rsidRPr="008B004B" w:rsidRDefault="009474B0" w:rsidP="009474B0">
      <w:pPr>
        <w:spacing w:line="440" w:lineRule="exact"/>
        <w:rPr>
          <w:rFonts w:ascii="仿宋" w:eastAsia="仿宋" w:hAnsi="仿宋"/>
          <w:sz w:val="24"/>
        </w:rPr>
      </w:pPr>
      <w:r w:rsidRPr="008B004B">
        <w:rPr>
          <w:rFonts w:ascii="仿宋" w:eastAsia="仿宋" w:hAnsi="仿宋"/>
          <w:sz w:val="24"/>
        </w:rPr>
        <w:t xml:space="preserve">　　资源化利用有新路径 </w:t>
      </w:r>
    </w:p>
    <w:p w:rsidR="009474B0" w:rsidRPr="008B004B" w:rsidRDefault="009474B0" w:rsidP="009474B0">
      <w:pPr>
        <w:spacing w:line="440" w:lineRule="exact"/>
        <w:rPr>
          <w:rFonts w:ascii="仿宋" w:eastAsia="仿宋" w:hAnsi="仿宋"/>
          <w:sz w:val="24"/>
        </w:rPr>
      </w:pPr>
      <w:r w:rsidRPr="008B004B">
        <w:rPr>
          <w:rFonts w:ascii="仿宋" w:eastAsia="仿宋" w:hAnsi="仿宋"/>
          <w:sz w:val="24"/>
        </w:rPr>
        <w:t xml:space="preserve">　　在本次大会上，一批危险废物处置的新技术、新设备亮相，为危废处理提供了新路径。 </w:t>
      </w:r>
    </w:p>
    <w:p w:rsidR="009474B0" w:rsidRPr="008B004B" w:rsidRDefault="009474B0" w:rsidP="009474B0">
      <w:pPr>
        <w:spacing w:line="440" w:lineRule="exact"/>
        <w:rPr>
          <w:rFonts w:ascii="仿宋" w:eastAsia="仿宋" w:hAnsi="仿宋"/>
          <w:sz w:val="24"/>
        </w:rPr>
      </w:pPr>
      <w:r w:rsidRPr="008B004B">
        <w:rPr>
          <w:rFonts w:ascii="仿宋" w:eastAsia="仿宋" w:hAnsi="仿宋"/>
          <w:sz w:val="24"/>
        </w:rPr>
        <w:t xml:space="preserve">　　陕西石油化工研究院自主研发的油泥分离与资源化利用技术，集油泥无害化处置及资源化利用于一体，采用减量化油泥掺配水煤浆高温气化制备合成气，以及油泥掺配煤化工固废制备无机功能材料两大资源化工艺路线。 </w:t>
      </w:r>
    </w:p>
    <w:p w:rsidR="009474B0" w:rsidRPr="008B004B" w:rsidRDefault="009474B0" w:rsidP="009474B0">
      <w:pPr>
        <w:spacing w:line="440" w:lineRule="exact"/>
        <w:rPr>
          <w:rFonts w:ascii="仿宋" w:eastAsia="仿宋" w:hAnsi="仿宋"/>
          <w:sz w:val="24"/>
        </w:rPr>
      </w:pPr>
      <w:r w:rsidRPr="008B004B">
        <w:rPr>
          <w:rFonts w:ascii="仿宋" w:eastAsia="仿宋" w:hAnsi="仿宋"/>
          <w:sz w:val="24"/>
        </w:rPr>
        <w:t xml:space="preserve">　　“这是我们在国际上首次将石化行业的危废处置与煤化工及建材清洁生产跨界耦合，真正实现油泥无害化处置及资源化利用。”陕西省石油化工研究院负责人介绍，该技术与焚烧、热</w:t>
      </w:r>
      <w:r w:rsidRPr="008B004B">
        <w:rPr>
          <w:rFonts w:ascii="仿宋" w:eastAsia="仿宋" w:hAnsi="仿宋"/>
          <w:sz w:val="24"/>
        </w:rPr>
        <w:lastRenderedPageBreak/>
        <w:t xml:space="preserve">解及填埋等传统方法相比，具有投资低、无二次污染物生成及污染物转移，资源回收利用率高等优点，已在榆林煤化、中石油、中石化、中海油等多个油泥处置项目应用，累计处理各类油泥40万吨，回收原油资源化产品12万吨左右，直接创造经济效益5亿元。 </w:t>
      </w:r>
    </w:p>
    <w:p w:rsidR="009474B0" w:rsidRPr="008B004B" w:rsidRDefault="009474B0" w:rsidP="009474B0">
      <w:pPr>
        <w:spacing w:line="440" w:lineRule="exact"/>
        <w:rPr>
          <w:rFonts w:ascii="仿宋" w:eastAsia="仿宋" w:hAnsi="仿宋"/>
          <w:sz w:val="24"/>
        </w:rPr>
      </w:pPr>
      <w:r w:rsidRPr="008B004B">
        <w:rPr>
          <w:rFonts w:ascii="仿宋" w:eastAsia="仿宋" w:hAnsi="仿宋"/>
          <w:sz w:val="24"/>
        </w:rPr>
        <w:t xml:space="preserve">　　上海复洁环保科技股份有限公司自主研发的低温真空脱水干化成套技术，将物料脱水与干化(干燥)工序合成一体连续完成。“该技术适用于市政污泥、工业污泥(危废)等，填补了国内外污泥脱水干化一体化处理的空白。”复洁环保市场经理赵利利说，他们在中石化所属某企业含油污泥进行除油预处理和低温真空脱水干化的处理中试装置中，污泥含油率从97%降至3%以下，有机质从68%降至0.6%~0.8%，热值达4508大卡/千克。 </w:t>
      </w:r>
    </w:p>
    <w:p w:rsidR="009474B0" w:rsidRPr="008B004B" w:rsidRDefault="009474B0" w:rsidP="009474B0">
      <w:pPr>
        <w:spacing w:line="440" w:lineRule="exact"/>
        <w:rPr>
          <w:rFonts w:ascii="仿宋" w:eastAsia="仿宋" w:hAnsi="仿宋"/>
          <w:sz w:val="24"/>
        </w:rPr>
      </w:pPr>
      <w:r w:rsidRPr="008B004B">
        <w:rPr>
          <w:rFonts w:ascii="仿宋" w:eastAsia="仿宋" w:hAnsi="仿宋"/>
          <w:sz w:val="24"/>
        </w:rPr>
        <w:t xml:space="preserve">　　新奥环保技术有限公司自主研发的超临界水氧化处理技术，能彻底分解污泥中的有机质，杀灭有害病菌，稳定重金属成分。相比传统的污泥处理方式，该技术对有机物降解率超过99%，不产生二噁英、二氧化硫等二次污染物，工艺流程短，反应过程为自热，无需外部热源。目前，该公司在南京化工园区建设了首个超临界水氧化危废处置产业化应用项目，年处理能力4万吨。 </w:t>
      </w:r>
    </w:p>
    <w:p w:rsidR="009474B0" w:rsidRPr="008B004B" w:rsidRDefault="009474B0" w:rsidP="009474B0">
      <w:pPr>
        <w:spacing w:line="440" w:lineRule="exact"/>
        <w:rPr>
          <w:rFonts w:ascii="仿宋" w:eastAsia="仿宋" w:hAnsi="仿宋"/>
          <w:sz w:val="24"/>
        </w:rPr>
      </w:pPr>
      <w:r w:rsidRPr="008B004B">
        <w:rPr>
          <w:rFonts w:ascii="仿宋" w:eastAsia="仿宋" w:hAnsi="仿宋"/>
          <w:sz w:val="24"/>
        </w:rPr>
        <w:t xml:space="preserve">　　西北化工研究院在多元料浆气化技术的基础上，创新开发有机废液(固)污染物资源化清洁利用技术，利用有机废液(固)含有碳、氢的特点，将其作为气化原料转化为合成气，实现废弃资源变废为宝。该技术已在浙江丰登化工股份有限公司、绍兴化工有限公司、宁波四明化工有限公司运行。其中，在丰登化工的装置处理能力120吨/天，3年来累计新增利润6659万元。 </w:t>
      </w:r>
    </w:p>
    <w:p w:rsidR="009474B0" w:rsidRPr="008B004B" w:rsidRDefault="009474B0" w:rsidP="009474B0">
      <w:pPr>
        <w:spacing w:line="440" w:lineRule="exact"/>
        <w:rPr>
          <w:rFonts w:ascii="仿宋" w:eastAsia="仿宋" w:hAnsi="仿宋"/>
          <w:sz w:val="24"/>
        </w:rPr>
      </w:pPr>
      <w:r w:rsidRPr="008B004B">
        <w:rPr>
          <w:rFonts w:ascii="仿宋" w:eastAsia="仿宋" w:hAnsi="仿宋"/>
          <w:sz w:val="24"/>
        </w:rPr>
        <w:t xml:space="preserve">　　协同处置可有效补充 </w:t>
      </w:r>
    </w:p>
    <w:p w:rsidR="009474B0" w:rsidRPr="008B004B" w:rsidRDefault="009474B0" w:rsidP="009474B0">
      <w:pPr>
        <w:spacing w:line="440" w:lineRule="exact"/>
        <w:rPr>
          <w:rFonts w:ascii="仿宋" w:eastAsia="仿宋" w:hAnsi="仿宋"/>
          <w:sz w:val="24"/>
        </w:rPr>
      </w:pPr>
      <w:r w:rsidRPr="008B004B">
        <w:rPr>
          <w:rFonts w:ascii="仿宋" w:eastAsia="仿宋" w:hAnsi="仿宋"/>
          <w:sz w:val="24"/>
        </w:rPr>
        <w:t xml:space="preserve">　　在中国环境科学研究院固体废物研究所闫大海博士看来，利用工业生产装置协同处置固体废物潜力巨大。即利用工业窑炉将固体废物与其他原料或燃料协同处理，在满足企业正常生产要求、确保产品质量与环境安全的同时，实现固体废物无害化处置和资源化利用。 </w:t>
      </w:r>
    </w:p>
    <w:p w:rsidR="009474B0" w:rsidRPr="008B004B" w:rsidRDefault="009474B0" w:rsidP="009474B0">
      <w:pPr>
        <w:spacing w:line="440" w:lineRule="exact"/>
        <w:rPr>
          <w:rFonts w:ascii="仿宋" w:eastAsia="仿宋" w:hAnsi="仿宋"/>
          <w:sz w:val="24"/>
        </w:rPr>
      </w:pPr>
      <w:r w:rsidRPr="008B004B">
        <w:rPr>
          <w:rFonts w:ascii="仿宋" w:eastAsia="仿宋" w:hAnsi="仿宋"/>
          <w:sz w:val="24"/>
        </w:rPr>
        <w:t xml:space="preserve">　　“工业生产装置协同处置在国外应用较早，主要包括石灰窑处置石油焦、热解油等替代燃料使用。目前，美国一半的锅炉燃料被危险废物替代;德国约有40台电厂锅炉使用危险废物替代燃料，替代率约占25%。”闫大海说，目前我国通过锅炉协同处置危险废物仅有个别工程试验，主要包括抗生素药渣、含油污泥、煤液化油渣、制革污泥等。如嘉兴新嘉爱斯220吨/小时循环流化床锅炉使用干化后的制革污泥，掺烧比例达50%;驻马店华润古城电厂煤粉锅炉使用干化后的抗生素药渣，掺烧比例5%;首钢京唐公司炼焦炉掺加1%的煤焦油残渣和工业污泥，掺烧7%的氯代有机物。 </w:t>
      </w:r>
    </w:p>
    <w:p w:rsidR="009474B0" w:rsidRPr="008B004B" w:rsidRDefault="009474B0" w:rsidP="009474B0">
      <w:pPr>
        <w:spacing w:line="440" w:lineRule="exact"/>
        <w:rPr>
          <w:rFonts w:ascii="仿宋" w:eastAsia="仿宋" w:hAnsi="仿宋"/>
          <w:sz w:val="24"/>
        </w:rPr>
      </w:pPr>
      <w:r w:rsidRPr="008B004B">
        <w:rPr>
          <w:rFonts w:ascii="仿宋" w:eastAsia="仿宋" w:hAnsi="仿宋"/>
          <w:sz w:val="24"/>
        </w:rPr>
        <w:t xml:space="preserve">　　同时，协同处置危废得到了政策层面的支持。2017年6月，中国水泥协会发布的《水泥工业“十三五”发展规划》提出，支持利用现有新型干法水泥窑协同处置污染土壤和危险废物等，到2020年水泥窑协同处置占比由2015年的约3%提升至15%;2017年4月，国家发改委等14部委联合发布《循环发展引领行动》提出，推进生产系统协同处理城市及产业废弃物，因</w:t>
      </w:r>
      <w:r w:rsidRPr="008B004B">
        <w:rPr>
          <w:rFonts w:ascii="仿宋" w:eastAsia="仿宋" w:hAnsi="仿宋"/>
          <w:sz w:val="24"/>
        </w:rPr>
        <w:lastRenderedPageBreak/>
        <w:t xml:space="preserve">地制宜推进水泥行业利用现有水泥窑协同处理危险废物、污泥等，推进钢铁企业消纳铬渣等危险废物。 </w:t>
      </w:r>
    </w:p>
    <w:p w:rsidR="009474B0" w:rsidRPr="008B004B" w:rsidRDefault="009474B0" w:rsidP="009474B0">
      <w:pPr>
        <w:spacing w:line="440" w:lineRule="exact"/>
        <w:rPr>
          <w:rFonts w:ascii="仿宋" w:eastAsia="仿宋" w:hAnsi="仿宋"/>
          <w:sz w:val="24"/>
        </w:rPr>
      </w:pPr>
      <w:r w:rsidRPr="008B004B">
        <w:rPr>
          <w:rFonts w:ascii="仿宋" w:eastAsia="仿宋" w:hAnsi="仿宋"/>
          <w:sz w:val="24"/>
        </w:rPr>
        <w:t xml:space="preserve">　　目前，生态环境部已启动编制《固体废物高温高炉协同处置污染控制标准》，完成企业标准《固体废物水煤浆气化炉协同处置污染控制标准》编制，并列入生态环境部优先编制目录。在地方层面，山东已发布《油田含油污泥流化床焚烧处置工程技术规范》地方标准。 </w:t>
      </w:r>
    </w:p>
    <w:p w:rsidR="009474B0" w:rsidRPr="008B004B" w:rsidRDefault="009474B0" w:rsidP="009474B0">
      <w:pPr>
        <w:spacing w:line="440" w:lineRule="exact"/>
        <w:rPr>
          <w:rFonts w:ascii="仿宋" w:eastAsia="仿宋" w:hAnsi="仿宋"/>
          <w:sz w:val="24"/>
        </w:rPr>
      </w:pPr>
      <w:r w:rsidRPr="008B004B">
        <w:rPr>
          <w:rFonts w:ascii="仿宋" w:eastAsia="仿宋" w:hAnsi="仿宋"/>
          <w:sz w:val="24"/>
        </w:rPr>
        <w:t xml:space="preserve">　　数据显示，截至今年10月，我国水泥窑协同处置危险废物的持证单位约61家，核准危险废物处置能力超过300万吨/年，已超过传统的焚烧方法。另外，在建和规划建设的项目超过40个。“作为传统处置设施的补充，协同处置适合处置企业自行产生的固体废物。同时，企业还应做好规划，避免一哄而上。”闫大海提醒说。 </w:t>
      </w:r>
    </w:p>
    <w:p w:rsidR="009474B0" w:rsidRPr="008B004B" w:rsidRDefault="009474B0" w:rsidP="009474B0">
      <w:pPr>
        <w:spacing w:line="440" w:lineRule="exact"/>
        <w:rPr>
          <w:rFonts w:ascii="仿宋" w:eastAsia="仿宋" w:hAnsi="仿宋"/>
          <w:sz w:val="24"/>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Pr="002912D6" w:rsidRDefault="009474B0" w:rsidP="009474B0">
      <w:pPr>
        <w:spacing w:line="440" w:lineRule="exact"/>
        <w:jc w:val="left"/>
        <w:rPr>
          <w:sz w:val="28"/>
          <w:szCs w:val="28"/>
          <w:bdr w:val="single" w:sz="4" w:space="0" w:color="auto"/>
        </w:rPr>
      </w:pPr>
      <w:r w:rsidRPr="002912D6">
        <w:rPr>
          <w:rFonts w:hint="eastAsia"/>
          <w:sz w:val="28"/>
          <w:szCs w:val="28"/>
          <w:bdr w:val="single" w:sz="4" w:space="0" w:color="auto"/>
        </w:rPr>
        <w:lastRenderedPageBreak/>
        <w:t>综合信息</w:t>
      </w:r>
    </w:p>
    <w:p w:rsidR="009474B0" w:rsidRPr="00031B65" w:rsidRDefault="009474B0" w:rsidP="00EB1144">
      <w:pPr>
        <w:spacing w:beforeLines="50" w:afterLines="50" w:line="440" w:lineRule="exact"/>
        <w:jc w:val="center"/>
        <w:rPr>
          <w:b/>
          <w:sz w:val="28"/>
          <w:szCs w:val="28"/>
        </w:rPr>
      </w:pPr>
      <w:r w:rsidRPr="00031B65">
        <w:rPr>
          <w:rFonts w:hint="eastAsia"/>
          <w:b/>
          <w:sz w:val="28"/>
          <w:szCs w:val="28"/>
        </w:rPr>
        <w:t>专家解读《恶臭污染物排放标准（征求意见稿）》</w:t>
      </w:r>
    </w:p>
    <w:p w:rsidR="009474B0" w:rsidRPr="002912D6" w:rsidRDefault="009474B0" w:rsidP="009474B0">
      <w:pPr>
        <w:spacing w:line="440" w:lineRule="exact"/>
        <w:rPr>
          <w:rFonts w:ascii="仿宋" w:eastAsia="仿宋" w:hAnsi="仿宋"/>
          <w:sz w:val="24"/>
        </w:rPr>
      </w:pPr>
      <w:r w:rsidRPr="00036248">
        <w:rPr>
          <w:rFonts w:hint="eastAsia"/>
        </w:rPr>
        <w:t xml:space="preserve">　　</w:t>
      </w:r>
      <w:r w:rsidRPr="002912D6">
        <w:rPr>
          <w:rFonts w:ascii="仿宋" w:eastAsia="仿宋" w:hAnsi="仿宋" w:hint="eastAsia"/>
          <w:sz w:val="24"/>
        </w:rPr>
        <w:t>生态环境部近日对《恶臭污染物排放标准》修订稿（以下简称《恶臭标准》）公开征求意见。国家环境保护恶臭污染控制重点实验室主任邹克华就有关问题回答了记者的提问。</w:t>
      </w:r>
    </w:p>
    <w:p w:rsidR="009474B0" w:rsidRPr="002912D6" w:rsidRDefault="009474B0" w:rsidP="009474B0">
      <w:pPr>
        <w:spacing w:line="440" w:lineRule="exact"/>
        <w:rPr>
          <w:rFonts w:ascii="仿宋" w:eastAsia="仿宋" w:hAnsi="仿宋"/>
          <w:sz w:val="24"/>
        </w:rPr>
      </w:pPr>
      <w:r w:rsidRPr="002912D6">
        <w:rPr>
          <w:rFonts w:ascii="仿宋" w:eastAsia="仿宋" w:hAnsi="仿宋" w:hint="eastAsia"/>
          <w:sz w:val="24"/>
        </w:rPr>
        <w:t xml:space="preserve">　　问：修订《恶臭污染物排放标准》（GB 14554-93）的必要性是什么？ </w:t>
      </w:r>
    </w:p>
    <w:p w:rsidR="009474B0" w:rsidRPr="002912D6" w:rsidRDefault="009474B0" w:rsidP="009474B0">
      <w:pPr>
        <w:spacing w:line="440" w:lineRule="exact"/>
        <w:rPr>
          <w:rFonts w:ascii="仿宋" w:eastAsia="仿宋" w:hAnsi="仿宋"/>
          <w:sz w:val="24"/>
        </w:rPr>
      </w:pPr>
      <w:r w:rsidRPr="002912D6">
        <w:rPr>
          <w:rFonts w:ascii="仿宋" w:eastAsia="仿宋" w:hAnsi="仿宋" w:hint="eastAsia"/>
          <w:sz w:val="24"/>
        </w:rPr>
        <w:t xml:space="preserve">　　邹克华：恶臭污染是典型的扰民污染，与人民群众生活环境密切相关。1993年颁布的《恶臭污染物排放标准》（GB 14554-93）是我国恶臭管理的重要依据，在我国固定源恶臭污染物排放管理、改善人居空气质量等方面发挥了重大的作用。但是随着人民对美好生活环境要求不断提高，GB 14554-93已经不能完全适应我国当前与今后生态环境保护工作的需要。主要表现在以下几个方面：</w:t>
      </w:r>
    </w:p>
    <w:p w:rsidR="009474B0" w:rsidRPr="002912D6" w:rsidRDefault="009474B0" w:rsidP="009474B0">
      <w:pPr>
        <w:spacing w:line="440" w:lineRule="exact"/>
        <w:rPr>
          <w:rFonts w:ascii="仿宋" w:eastAsia="仿宋" w:hAnsi="仿宋"/>
          <w:sz w:val="24"/>
        </w:rPr>
      </w:pPr>
      <w:r w:rsidRPr="002912D6">
        <w:rPr>
          <w:rFonts w:ascii="仿宋" w:eastAsia="仿宋" w:hAnsi="仿宋" w:hint="eastAsia"/>
          <w:sz w:val="24"/>
        </w:rPr>
        <w:t xml:space="preserve">　　一是部分恶臭污染物排放限值要求偏低。GB 14554-93实施20多年来，人民群众的环保意识逐步增强，对于美好生活环境的需求不断提高，标准中部分污染物的排放限值已不能满足当前和未来人民群众对于周边生活环境的空气质量要求，有时会出现企业达标排放但公众依然有投诉的情况。</w:t>
      </w:r>
    </w:p>
    <w:p w:rsidR="009474B0" w:rsidRPr="002912D6" w:rsidRDefault="009474B0" w:rsidP="009474B0">
      <w:pPr>
        <w:spacing w:line="440" w:lineRule="exact"/>
        <w:rPr>
          <w:rFonts w:ascii="仿宋" w:eastAsia="仿宋" w:hAnsi="仿宋"/>
          <w:sz w:val="24"/>
        </w:rPr>
      </w:pPr>
      <w:r w:rsidRPr="002912D6">
        <w:rPr>
          <w:rFonts w:ascii="仿宋" w:eastAsia="仿宋" w:hAnsi="仿宋" w:hint="eastAsia"/>
          <w:sz w:val="24"/>
        </w:rPr>
        <w:t xml:space="preserve">　　二是排放限值分区设置已不适应现在环境管理的需要。GB 14554-93标准依据1982年颁布的《大气环境质量标准》（GB 3095-82）中划分的一类、二类、三类区标准，将恶臭污染物标准分为一级、二级、三级，不同区域的排污单位执行不同的排放限值。GB 3095-82历经1996年第一次修订、2000年第二次修订、2012年第三次修订，标准名称修改为《环境空气质量标准》（GB 3095-2012）。GB 3095-82已不能作为依据。更重要的是，恶臭污染是对于人的嗅觉感官的扰民污染，人的嗅觉通常不会因为区域的不同而产生明显的变化，对于分区执行不同排放限值的原则需要修订。</w:t>
      </w:r>
    </w:p>
    <w:p w:rsidR="009474B0" w:rsidRPr="002912D6" w:rsidRDefault="009474B0" w:rsidP="009474B0">
      <w:pPr>
        <w:spacing w:line="440" w:lineRule="exact"/>
        <w:rPr>
          <w:rFonts w:ascii="仿宋" w:eastAsia="仿宋" w:hAnsi="仿宋"/>
          <w:sz w:val="24"/>
        </w:rPr>
      </w:pPr>
      <w:r w:rsidRPr="002912D6">
        <w:rPr>
          <w:rFonts w:ascii="仿宋" w:eastAsia="仿宋" w:hAnsi="仿宋" w:hint="eastAsia"/>
          <w:sz w:val="24"/>
        </w:rPr>
        <w:t xml:space="preserve">　　三是对污染物排放单位的主体责任要求不够。GB 14554-93中缺少对恶臭污染物排放单位的主体责任要求，缺乏密闭生产、废气收集和处理以及减少无组织排放的管理规定，不能适应我国强化排污者责任、减少无组织排放方面的管理要求。</w:t>
      </w:r>
    </w:p>
    <w:p w:rsidR="009474B0" w:rsidRPr="002912D6" w:rsidRDefault="009474B0" w:rsidP="009474B0">
      <w:pPr>
        <w:spacing w:line="440" w:lineRule="exact"/>
        <w:rPr>
          <w:rFonts w:ascii="仿宋" w:eastAsia="仿宋" w:hAnsi="仿宋"/>
          <w:sz w:val="24"/>
        </w:rPr>
      </w:pPr>
      <w:r w:rsidRPr="002912D6">
        <w:rPr>
          <w:rFonts w:ascii="仿宋" w:eastAsia="仿宋" w:hAnsi="仿宋" w:hint="eastAsia"/>
          <w:sz w:val="24"/>
        </w:rPr>
        <w:t xml:space="preserve">　　四是引用的监测分析方法有待更新。GB 14554-93中引用的部分污染物监测分析方法已经废止，一批新发布的标准分析方法没有引用到标准中，需要更新。</w:t>
      </w:r>
    </w:p>
    <w:p w:rsidR="009474B0" w:rsidRPr="002912D6" w:rsidRDefault="009474B0" w:rsidP="009474B0">
      <w:pPr>
        <w:spacing w:line="440" w:lineRule="exact"/>
        <w:rPr>
          <w:rFonts w:ascii="仿宋" w:eastAsia="仿宋" w:hAnsi="仿宋"/>
          <w:sz w:val="24"/>
        </w:rPr>
      </w:pPr>
      <w:r w:rsidRPr="002912D6">
        <w:rPr>
          <w:rFonts w:ascii="仿宋" w:eastAsia="仿宋" w:hAnsi="仿宋" w:hint="eastAsia"/>
          <w:sz w:val="24"/>
        </w:rPr>
        <w:t xml:space="preserve">　　问：《恶臭标准》的适用范围是什么？ </w:t>
      </w:r>
    </w:p>
    <w:p w:rsidR="009474B0" w:rsidRPr="002912D6" w:rsidRDefault="009474B0" w:rsidP="009474B0">
      <w:pPr>
        <w:spacing w:line="440" w:lineRule="exact"/>
        <w:rPr>
          <w:rFonts w:ascii="仿宋" w:eastAsia="仿宋" w:hAnsi="仿宋"/>
          <w:sz w:val="24"/>
        </w:rPr>
      </w:pPr>
      <w:r w:rsidRPr="002912D6">
        <w:rPr>
          <w:rFonts w:ascii="仿宋" w:eastAsia="仿宋" w:hAnsi="仿宋" w:hint="eastAsia"/>
          <w:sz w:val="24"/>
        </w:rPr>
        <w:t xml:space="preserve">　　邹克华：依据《中华人民共和国大气污染防治法》第四章第五节第八十条，《恶臭标准》规定了固定污染源恶臭污染物排放限值、监测和监控要求，适用于生产经营活动中产生恶臭气体的企业事业单位和其他生产经营者的恶臭污染物排放管理，以及建设项目的环境影响评价、环境保护设施设计及其投产后的恶臭污染物排放管理。</w:t>
      </w:r>
    </w:p>
    <w:p w:rsidR="009474B0" w:rsidRPr="002912D6" w:rsidRDefault="009474B0" w:rsidP="009474B0">
      <w:pPr>
        <w:spacing w:line="440" w:lineRule="exact"/>
        <w:rPr>
          <w:rFonts w:ascii="仿宋" w:eastAsia="仿宋" w:hAnsi="仿宋"/>
          <w:sz w:val="24"/>
        </w:rPr>
      </w:pPr>
      <w:r w:rsidRPr="002912D6">
        <w:rPr>
          <w:rFonts w:ascii="仿宋" w:eastAsia="仿宋" w:hAnsi="仿宋" w:hint="eastAsia"/>
          <w:sz w:val="24"/>
        </w:rPr>
        <w:lastRenderedPageBreak/>
        <w:t xml:space="preserve">　　问：《恶臭标准》修改了哪些内容？ </w:t>
      </w:r>
    </w:p>
    <w:p w:rsidR="009474B0" w:rsidRPr="002912D6" w:rsidRDefault="009474B0" w:rsidP="009474B0">
      <w:pPr>
        <w:spacing w:line="440" w:lineRule="exact"/>
        <w:rPr>
          <w:rFonts w:ascii="仿宋" w:eastAsia="仿宋" w:hAnsi="仿宋"/>
          <w:sz w:val="24"/>
        </w:rPr>
      </w:pPr>
      <w:r w:rsidRPr="002912D6">
        <w:rPr>
          <w:rFonts w:ascii="仿宋" w:eastAsia="仿宋" w:hAnsi="仿宋" w:hint="eastAsia"/>
          <w:sz w:val="24"/>
        </w:rPr>
        <w:t xml:space="preserve">　　邹克华：与GB 14554-93相比，《恶臭标准》修订的具体内容包括以下几个方面：一是明确了《恶臭标准》与行业排放标准的关系。针对部分已颁布的行业标准中涉及到恶臭污染物排放控制要求的情况，规定固定污染源大气污染物排放标准（即行业标准）中规定的恶臭污染物排放控制要求按其规定执行，未规定的恶臭污染物排放控制要求执行《恶臭标准》；二是依据《中华人民共和国大气污染防治法》第四章第五节第八十条修改了《恶臭标准》的适用范围，从适用于“全国所有向大气排放恶臭气体单位及垃圾堆放场”修改为“生产经营活动中产生恶臭气体的企业事业单位和其他生产经营者”；三是取消了标准分级，所有区域执行统一的浓度限值；四是加严了8种恶臭污染物的排放限值和周界浓度限值；五是不再根据排气筒高度执行不同的臭气浓度排放限值，统一执行1000的标准；六是调整了排气筒最高允许排放速率的计算方法，使用内插法计算排气筒最高允许排放速率；七是完善了污染物排放控制要求和监测要求，强化了恶臭污染物排放单位的主体责任。</w:t>
      </w:r>
    </w:p>
    <w:p w:rsidR="009474B0" w:rsidRPr="002912D6" w:rsidRDefault="009474B0" w:rsidP="009474B0">
      <w:pPr>
        <w:spacing w:line="440" w:lineRule="exact"/>
        <w:rPr>
          <w:rFonts w:ascii="仿宋" w:eastAsia="仿宋" w:hAnsi="仿宋"/>
          <w:sz w:val="24"/>
        </w:rPr>
      </w:pPr>
      <w:r w:rsidRPr="002912D6">
        <w:rPr>
          <w:rFonts w:ascii="仿宋" w:eastAsia="仿宋" w:hAnsi="仿宋" w:hint="eastAsia"/>
          <w:sz w:val="24"/>
        </w:rPr>
        <w:t xml:space="preserve">　　问：《恶臭标准》的可行性如何？ </w:t>
      </w:r>
    </w:p>
    <w:p w:rsidR="009474B0" w:rsidRPr="002912D6" w:rsidRDefault="009474B0" w:rsidP="009474B0">
      <w:pPr>
        <w:spacing w:line="440" w:lineRule="exact"/>
        <w:rPr>
          <w:rFonts w:ascii="仿宋" w:eastAsia="仿宋" w:hAnsi="仿宋"/>
          <w:sz w:val="24"/>
        </w:rPr>
      </w:pPr>
      <w:r w:rsidRPr="002912D6">
        <w:rPr>
          <w:rFonts w:ascii="仿宋" w:eastAsia="仿宋" w:hAnsi="仿宋" w:hint="eastAsia"/>
          <w:sz w:val="24"/>
        </w:rPr>
        <w:t xml:space="preserve">　　邹克华：目前我国恶臭污染物控制技术取得了显著的进步，从掩蔽法、水洗法、吸附法逐步发展到直接燃烧法、蓄热燃烧法、催化燃烧法、冷凝法、生物法、等离子体法等，从单一的处理单元发展为多种技术组合式应用，恶臭气体的去除率较以往有了较大提高，取得较好的处理效果，这些控制技术为提高恶臭污染物排放控制要求提供了技术支撑。企业通过“源头削减、过程控制、末端治理”，采用合理、有效的控制技术，加强自我管理，保障治理设施有效运行，按修订的标准限值要求，可以使恶臭气体排放降低到较低水平，能够做到稳定达标排放。</w:t>
      </w:r>
    </w:p>
    <w:p w:rsidR="009474B0" w:rsidRPr="002912D6" w:rsidRDefault="009474B0" w:rsidP="009474B0">
      <w:pPr>
        <w:spacing w:line="440" w:lineRule="exact"/>
        <w:rPr>
          <w:rFonts w:ascii="仿宋" w:eastAsia="仿宋" w:hAnsi="仿宋"/>
          <w:sz w:val="24"/>
        </w:rPr>
      </w:pPr>
      <w:r w:rsidRPr="002912D6">
        <w:rPr>
          <w:rFonts w:ascii="仿宋" w:eastAsia="仿宋" w:hAnsi="仿宋" w:hint="eastAsia"/>
          <w:sz w:val="24"/>
        </w:rPr>
        <w:t xml:space="preserve">　　同时，新标准将给予现有企业1-2年的过渡期，为相关企业进行技术改造以全面达到新标准要求预留合理时间</w:t>
      </w:r>
    </w:p>
    <w:p w:rsidR="009474B0" w:rsidRPr="002912D6" w:rsidRDefault="009474B0" w:rsidP="009474B0">
      <w:pPr>
        <w:spacing w:line="440" w:lineRule="exact"/>
        <w:rPr>
          <w:rFonts w:ascii="仿宋" w:eastAsia="仿宋" w:hAnsi="仿宋"/>
          <w:sz w:val="24"/>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9474B0" w:rsidRDefault="009474B0">
      <w:pPr>
        <w:rPr>
          <w:sz w:val="28"/>
          <w:szCs w:val="28"/>
        </w:rPr>
      </w:pPr>
    </w:p>
    <w:p w:rsidR="00B76477" w:rsidRPr="00E64FCE" w:rsidRDefault="00B76477" w:rsidP="00B76477">
      <w:pPr>
        <w:jc w:val="left"/>
        <w:rPr>
          <w:sz w:val="28"/>
          <w:szCs w:val="28"/>
          <w:bdr w:val="single" w:sz="4" w:space="0" w:color="auto"/>
        </w:rPr>
      </w:pPr>
      <w:r w:rsidRPr="00E64FCE">
        <w:rPr>
          <w:rFonts w:hint="eastAsia"/>
          <w:sz w:val="28"/>
          <w:szCs w:val="28"/>
          <w:bdr w:val="single" w:sz="4" w:space="0" w:color="auto"/>
        </w:rPr>
        <w:lastRenderedPageBreak/>
        <w:t>技术信息</w:t>
      </w:r>
    </w:p>
    <w:p w:rsidR="00B76477" w:rsidRPr="00FF5ED4" w:rsidRDefault="00B76477" w:rsidP="00B76477">
      <w:pPr>
        <w:jc w:val="center"/>
        <w:rPr>
          <w:b/>
          <w:sz w:val="28"/>
          <w:szCs w:val="28"/>
        </w:rPr>
      </w:pPr>
      <w:r w:rsidRPr="00FF5ED4">
        <w:rPr>
          <w:b/>
          <w:sz w:val="28"/>
          <w:szCs w:val="28"/>
        </w:rPr>
        <w:t>高盐废水资源化利用有新方案</w:t>
      </w:r>
    </w:p>
    <w:p w:rsidR="00B76477" w:rsidRPr="00E64FCE" w:rsidRDefault="00B76477" w:rsidP="00B76477"/>
    <w:p w:rsidR="00B76477" w:rsidRPr="00E64FCE" w:rsidRDefault="00B76477" w:rsidP="00B76477">
      <w:pPr>
        <w:spacing w:line="440" w:lineRule="exact"/>
        <w:rPr>
          <w:rFonts w:ascii="仿宋" w:eastAsia="仿宋" w:hAnsi="仿宋"/>
          <w:sz w:val="24"/>
        </w:rPr>
      </w:pPr>
      <w:r w:rsidRPr="006450DB">
        <w:t xml:space="preserve">　　</w:t>
      </w:r>
      <w:r w:rsidRPr="00E64FCE">
        <w:rPr>
          <w:rFonts w:ascii="仿宋" w:eastAsia="仿宋" w:hAnsi="仿宋"/>
          <w:sz w:val="24"/>
        </w:rPr>
        <w:t>制约现代煤化工行业发展的高盐废水处理难题有了新解决方案。11月21日举行的2018中国化工园区绿色发展大会上，中石化宁波工程有限公司和华东理工大学</w:t>
      </w:r>
      <w:r>
        <w:rPr>
          <w:rFonts w:ascii="仿宋" w:eastAsia="仿宋" w:hAnsi="仿宋" w:hint="eastAsia"/>
          <w:sz w:val="24"/>
        </w:rPr>
        <w:t>宣布</w:t>
      </w:r>
      <w:r w:rsidRPr="00E64FCE">
        <w:rPr>
          <w:rFonts w:ascii="仿宋" w:eastAsia="仿宋" w:hAnsi="仿宋"/>
          <w:sz w:val="24"/>
        </w:rPr>
        <w:t xml:space="preserve">联合开发的煤气化高含盐水分质结晶资源化利用关键技术已完成为期3个月的中试试验，处理效果良好。 </w:t>
      </w:r>
    </w:p>
    <w:p w:rsidR="00B76477" w:rsidRPr="00E64FCE" w:rsidRDefault="00B76477" w:rsidP="00B76477">
      <w:pPr>
        <w:spacing w:line="440" w:lineRule="exact"/>
        <w:rPr>
          <w:rFonts w:ascii="仿宋" w:eastAsia="仿宋" w:hAnsi="仿宋"/>
          <w:sz w:val="24"/>
        </w:rPr>
      </w:pPr>
      <w:r w:rsidRPr="00E64FCE">
        <w:rPr>
          <w:rFonts w:ascii="仿宋" w:eastAsia="仿宋" w:hAnsi="仿宋"/>
          <w:sz w:val="24"/>
        </w:rPr>
        <w:t xml:space="preserve">　　中试试验结果表明，应用该技术混盐减量化达96%以上，产出的钠盐和硫酸钙晶须产品均符合现行国家标准，吨水处理经济效益可达12.32元，实现了煤化工废水处理的近零排放与装置的有效益运行。 </w:t>
      </w:r>
    </w:p>
    <w:p w:rsidR="00B76477" w:rsidRPr="00E64FCE" w:rsidRDefault="00B76477" w:rsidP="00B76477">
      <w:pPr>
        <w:spacing w:line="440" w:lineRule="exact"/>
        <w:rPr>
          <w:rFonts w:ascii="仿宋" w:eastAsia="仿宋" w:hAnsi="仿宋"/>
          <w:sz w:val="24"/>
        </w:rPr>
      </w:pPr>
      <w:r w:rsidRPr="00E64FCE">
        <w:rPr>
          <w:rFonts w:ascii="仿宋" w:eastAsia="仿宋" w:hAnsi="仿宋"/>
          <w:sz w:val="24"/>
        </w:rPr>
        <w:t xml:space="preserve">　　随着煤化工产业快速扩张，煤化工高盐废水已成为制约行业发展的主要瓶颈之一，废水近零排放工艺由此成为国内煤化工项目环保审批和工程验收的重要依据。但在工程实践运行中，近零排放工艺一直存在混盐固体废弃物难处理和处理成本高昂两大制约因素，吨水回用成本因此大幅提升，蒸发结晶渣盐高达3000元/吨的危废处置费用更使企业难以承受。 </w:t>
      </w:r>
    </w:p>
    <w:p w:rsidR="00B76477" w:rsidRPr="00E64FCE" w:rsidRDefault="00B76477" w:rsidP="00B76477">
      <w:pPr>
        <w:spacing w:line="440" w:lineRule="exact"/>
        <w:rPr>
          <w:rFonts w:ascii="仿宋" w:eastAsia="仿宋" w:hAnsi="仿宋"/>
          <w:sz w:val="24"/>
        </w:rPr>
      </w:pPr>
      <w:r w:rsidRPr="00E64FCE">
        <w:rPr>
          <w:rFonts w:ascii="仿宋" w:eastAsia="仿宋" w:hAnsi="仿宋"/>
          <w:sz w:val="24"/>
        </w:rPr>
        <w:t xml:space="preserve">　　据中石化宁波工程公司环保室副主任陈鑫介绍，为满足煤化工行业的迫切需求，中石化宁波技术研究院和华东理工大学联合启动了煤化工高含盐废水分质结晶资源化利用的技术攻关，研发工作按照预处理除杂、高盐废水预浓缩、有机物去除、高盐废水分质结晶4个部分展开。 </w:t>
      </w:r>
    </w:p>
    <w:p w:rsidR="00B76477" w:rsidRPr="00E64FCE" w:rsidRDefault="00B76477" w:rsidP="00B76477">
      <w:pPr>
        <w:spacing w:line="440" w:lineRule="exact"/>
        <w:rPr>
          <w:rFonts w:ascii="仿宋" w:eastAsia="仿宋" w:hAnsi="仿宋"/>
          <w:sz w:val="24"/>
        </w:rPr>
      </w:pPr>
      <w:r w:rsidRPr="00E64FCE">
        <w:rPr>
          <w:rFonts w:ascii="仿宋" w:eastAsia="仿宋" w:hAnsi="仿宋"/>
          <w:sz w:val="24"/>
        </w:rPr>
        <w:t xml:space="preserve">　　针对煤化工高盐废水的水质特性，科研人员采用预处理净化工艺、有机物降解脱除和分质结晶相结合的工艺方式实现高盐废水的绿色处理与资源化利用;通过化学反应沉淀分离和高级氧化技术去除废水中的有机污染物、悬浮物和其他杂质元素，在保证分质结晶过程无机盐产品品质的同时，有效降低蒸发设备的阻垢剂加药量。在此基础上，科研人员通过分步结晶、形貌调控与抗干扰纯化技术，实现硫酸钠、氯化钠、硝酸钠的分质资源化回收利用;同时基于反应结晶过程控制技术，科研人员充分整合煤化工高盐废水硫酸盐成分及钙基废弃物，制备出高长径比晶须产品，实现废水无机盐资源的高值转化利用，充分提升分质结晶工艺的经济性。 </w:t>
      </w:r>
    </w:p>
    <w:p w:rsidR="00B76477" w:rsidRPr="00E64FCE" w:rsidRDefault="00B76477" w:rsidP="00B76477">
      <w:pPr>
        <w:spacing w:line="440" w:lineRule="exact"/>
        <w:rPr>
          <w:rFonts w:ascii="仿宋" w:eastAsia="仿宋" w:hAnsi="仿宋"/>
          <w:sz w:val="24"/>
        </w:rPr>
      </w:pPr>
      <w:r w:rsidRPr="00E64FCE">
        <w:rPr>
          <w:rFonts w:ascii="仿宋" w:eastAsia="仿宋" w:hAnsi="仿宋"/>
          <w:sz w:val="24"/>
        </w:rPr>
        <w:t xml:space="preserve">　　该工艺在宁夏能化开展了为期3个月的中试试验。结果表明，该工艺可实现混盐减量化达96%以上，废弃物排放量显著减少;产出的硫酸钠、氯化钠、硝酸钠和硫酸钙晶须产品均符合现行国家标准，其中硫酸钙晶须性能优于国内市场同类产品;装置实现有效益运行，以宁夏地区为例，吨水处理经济效益可达12.32元以上。9月26日，该技术通过中石化科技部组织的专家评议。 </w:t>
      </w:r>
    </w:p>
    <w:p w:rsidR="00B76477" w:rsidRPr="00E64FCE" w:rsidRDefault="00B76477" w:rsidP="00B76477">
      <w:pPr>
        <w:spacing w:line="440" w:lineRule="exact"/>
        <w:rPr>
          <w:rFonts w:ascii="仿宋" w:eastAsia="仿宋" w:hAnsi="仿宋"/>
          <w:sz w:val="24"/>
        </w:rPr>
      </w:pPr>
      <w:r w:rsidRPr="00E64FCE">
        <w:rPr>
          <w:rFonts w:ascii="仿宋" w:eastAsia="仿宋" w:hAnsi="仿宋"/>
          <w:sz w:val="24"/>
        </w:rPr>
        <w:t xml:space="preserve">　　“该工艺目前主要用于处理煤化工高含盐水。对比相关行业高含盐水水质，该工艺也可在化工、制药、食品加工、印染等行业开展应用。”陈鑫表示。 </w:t>
      </w:r>
    </w:p>
    <w:p w:rsidR="00B76477" w:rsidRPr="00E64FCE" w:rsidRDefault="00B76477" w:rsidP="00B76477">
      <w:pPr>
        <w:spacing w:line="440" w:lineRule="exact"/>
        <w:rPr>
          <w:rFonts w:ascii="仿宋" w:eastAsia="仿宋" w:hAnsi="仿宋"/>
          <w:sz w:val="24"/>
        </w:rPr>
      </w:pPr>
    </w:p>
    <w:p w:rsidR="00B76477" w:rsidRPr="00C07A0A" w:rsidRDefault="00B76477" w:rsidP="00B76477">
      <w:pPr>
        <w:rPr>
          <w:sz w:val="28"/>
          <w:szCs w:val="28"/>
          <w:bdr w:val="single" w:sz="4" w:space="0" w:color="auto"/>
        </w:rPr>
      </w:pPr>
      <w:r w:rsidRPr="00C07A0A">
        <w:rPr>
          <w:rFonts w:hint="eastAsia"/>
          <w:sz w:val="28"/>
          <w:szCs w:val="28"/>
          <w:bdr w:val="single" w:sz="4" w:space="0" w:color="auto"/>
        </w:rPr>
        <w:lastRenderedPageBreak/>
        <w:t>技术信息</w:t>
      </w:r>
    </w:p>
    <w:p w:rsidR="00B76477" w:rsidRPr="00C65248" w:rsidRDefault="00B76477" w:rsidP="00B76477">
      <w:pPr>
        <w:jc w:val="center"/>
        <w:rPr>
          <w:b/>
          <w:sz w:val="28"/>
          <w:szCs w:val="28"/>
        </w:rPr>
      </w:pPr>
      <w:r w:rsidRPr="00C65248">
        <w:rPr>
          <w:b/>
          <w:sz w:val="28"/>
          <w:szCs w:val="28"/>
        </w:rPr>
        <w:t>新型纳米线催化剂有望使燃料电池大幅降价</w:t>
      </w:r>
    </w:p>
    <w:p w:rsidR="00B76477" w:rsidRPr="00C07A0A" w:rsidRDefault="00B76477" w:rsidP="00B76477"/>
    <w:p w:rsidR="00B76477" w:rsidRPr="00C07A0A" w:rsidRDefault="00B76477" w:rsidP="00B76477">
      <w:pPr>
        <w:spacing w:line="440" w:lineRule="atLeast"/>
        <w:rPr>
          <w:rFonts w:ascii="仿宋" w:eastAsia="仿宋" w:hAnsi="仿宋"/>
          <w:sz w:val="24"/>
        </w:rPr>
      </w:pPr>
      <w:r w:rsidRPr="00EE55C7">
        <w:t xml:space="preserve">　　</w:t>
      </w:r>
      <w:r w:rsidRPr="00C07A0A">
        <w:rPr>
          <w:rFonts w:ascii="仿宋" w:eastAsia="仿宋" w:hAnsi="仿宋"/>
          <w:sz w:val="24"/>
        </w:rPr>
        <w:t xml:space="preserve">中国科学技术大学合肥微尺度物质科学国家研究中心曾杰教授课题组与湖南大学黄宏文教授合作，研制出一种兼具优异的催化活性和稳定性的质子交换膜燃料电池阴极催化剂。该成果日前发表在《美国化学会志》杂志上。 </w:t>
      </w:r>
    </w:p>
    <w:p w:rsidR="00B76477" w:rsidRPr="00C07A0A" w:rsidRDefault="00B76477" w:rsidP="00B76477">
      <w:pPr>
        <w:spacing w:line="440" w:lineRule="atLeast"/>
        <w:rPr>
          <w:rFonts w:ascii="仿宋" w:eastAsia="仿宋" w:hAnsi="仿宋"/>
          <w:sz w:val="24"/>
        </w:rPr>
      </w:pPr>
      <w:r w:rsidRPr="00C07A0A">
        <w:rPr>
          <w:rFonts w:ascii="仿宋" w:eastAsia="仿宋" w:hAnsi="仿宋"/>
          <w:sz w:val="24"/>
        </w:rPr>
        <w:t xml:space="preserve">　　质子交换膜燃料电池具有零排放、能量效率高、功率可调等优点，是未来电动汽车中最理想的驱动电源。但质子交换膜燃料电池的阴极端氧还原反应的动力学十分缓慢，需要使用大量贵金属铂纳米催化剂作为电极催化剂来维持电池的高效运转，这使得质子交换膜燃料电池的成本十分高昂，限制了其大规模商业化应用。 </w:t>
      </w:r>
    </w:p>
    <w:p w:rsidR="00B76477" w:rsidRPr="00C07A0A" w:rsidRDefault="00B76477" w:rsidP="00B76477">
      <w:pPr>
        <w:spacing w:line="440" w:lineRule="atLeast"/>
        <w:rPr>
          <w:rFonts w:ascii="仿宋" w:eastAsia="仿宋" w:hAnsi="仿宋"/>
          <w:sz w:val="24"/>
        </w:rPr>
      </w:pPr>
      <w:r w:rsidRPr="00C07A0A">
        <w:rPr>
          <w:rFonts w:ascii="仿宋" w:eastAsia="仿宋" w:hAnsi="仿宋"/>
          <w:sz w:val="24"/>
        </w:rPr>
        <w:t xml:space="preserve">　　在铂基催化剂中，提高铂基催化剂在氧还原反应中的质量活性以及催化稳定性，是降低贵金属铂用量的途径。但其中绝大部分催化剂的稳定性不够。 </w:t>
      </w:r>
    </w:p>
    <w:p w:rsidR="00B76477" w:rsidRPr="00C07A0A" w:rsidRDefault="00B76477" w:rsidP="00B76477">
      <w:pPr>
        <w:spacing w:line="440" w:lineRule="atLeast"/>
        <w:rPr>
          <w:rFonts w:ascii="仿宋" w:eastAsia="仿宋" w:hAnsi="仿宋"/>
          <w:sz w:val="24"/>
        </w:rPr>
      </w:pPr>
      <w:r w:rsidRPr="00C07A0A">
        <w:rPr>
          <w:rFonts w:ascii="仿宋" w:eastAsia="仿宋" w:hAnsi="仿宋"/>
          <w:sz w:val="24"/>
        </w:rPr>
        <w:t xml:space="preserve">　　面对这一难题，研究人员通过精细调控铂基催化剂的维度、尺寸、组分，研制出超细的铂镍铑三元金属纳米线催化剂。由于该纳米线的直径仅有一纳米，其表面铂原子占整体铂原子比率高于50%，展现了超高的原子利用率，为高的催化质量活性提供了结构基础。 </w:t>
      </w:r>
    </w:p>
    <w:p w:rsidR="00B76477" w:rsidRPr="00C07A0A" w:rsidRDefault="00B76477" w:rsidP="00B76477">
      <w:pPr>
        <w:spacing w:line="440" w:lineRule="atLeast"/>
        <w:rPr>
          <w:rFonts w:ascii="仿宋" w:eastAsia="仿宋" w:hAnsi="仿宋"/>
          <w:sz w:val="24"/>
        </w:rPr>
      </w:pPr>
      <w:r w:rsidRPr="00C07A0A">
        <w:rPr>
          <w:rFonts w:ascii="仿宋" w:eastAsia="仿宋" w:hAnsi="仿宋"/>
          <w:sz w:val="24"/>
        </w:rPr>
        <w:t xml:space="preserve">　　氧还原催化测试表明，碳负载的超细铂镍铑三元金属纳米线催化剂的质量活性是目前商用铂碳纳米催化剂的15.2倍。同时，这种催化剂在氧气气氛下循环使用10000次后，只有12.8%的质量活性性能损失，而目前商用的碳负载型的铂纳米催化剂在氧气气氛下循环使用10000次后，质量活性性能损失达到73.7%。新型催化剂在质量活性和催化稳定性方面都有显著的提高，展现出很好的应用潜力。 </w:t>
      </w:r>
    </w:p>
    <w:p w:rsidR="00B76477" w:rsidRPr="00C07A0A" w:rsidRDefault="00B76477" w:rsidP="00B76477">
      <w:pPr>
        <w:spacing w:line="440" w:lineRule="atLeast"/>
        <w:rPr>
          <w:rFonts w:ascii="仿宋" w:eastAsia="仿宋" w:hAnsi="仿宋"/>
          <w:sz w:val="24"/>
        </w:rPr>
      </w:pPr>
    </w:p>
    <w:p w:rsidR="009474B0" w:rsidRPr="00B76477" w:rsidRDefault="009474B0">
      <w:pPr>
        <w:rPr>
          <w:sz w:val="28"/>
          <w:szCs w:val="28"/>
        </w:rPr>
      </w:pPr>
    </w:p>
    <w:sectPr w:rsidR="009474B0" w:rsidRPr="00B76477" w:rsidSect="00E373BF">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BD4" w:rsidRDefault="003C2BD4" w:rsidP="00052FFE">
      <w:r>
        <w:separator/>
      </w:r>
    </w:p>
  </w:endnote>
  <w:endnote w:type="continuationSeparator" w:id="0">
    <w:p w:rsidR="003C2BD4" w:rsidRDefault="003C2BD4" w:rsidP="00052FF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幼圆">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BD4" w:rsidRDefault="003C2BD4" w:rsidP="00052FFE">
      <w:r>
        <w:separator/>
      </w:r>
    </w:p>
  </w:footnote>
  <w:footnote w:type="continuationSeparator" w:id="0">
    <w:p w:rsidR="003C2BD4" w:rsidRDefault="003C2BD4" w:rsidP="00052FF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373BF"/>
    <w:rsid w:val="00052FFE"/>
    <w:rsid w:val="000A3C39"/>
    <w:rsid w:val="002B6B84"/>
    <w:rsid w:val="003C2BD4"/>
    <w:rsid w:val="00434DDE"/>
    <w:rsid w:val="006A3F9B"/>
    <w:rsid w:val="00753705"/>
    <w:rsid w:val="00846FD1"/>
    <w:rsid w:val="009474B0"/>
    <w:rsid w:val="009649A0"/>
    <w:rsid w:val="009A2DBB"/>
    <w:rsid w:val="00A02A08"/>
    <w:rsid w:val="00B76477"/>
    <w:rsid w:val="00DF571C"/>
    <w:rsid w:val="00E373BF"/>
    <w:rsid w:val="00EB1144"/>
    <w:rsid w:val="00EB67B8"/>
    <w:rsid w:val="00FA771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3BF"/>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52F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52FFE"/>
    <w:rPr>
      <w:rFonts w:ascii="Times New Roman" w:eastAsia="宋体" w:hAnsi="Times New Roman" w:cs="Times New Roman"/>
      <w:sz w:val="18"/>
      <w:szCs w:val="18"/>
    </w:rPr>
  </w:style>
  <w:style w:type="paragraph" w:styleId="a4">
    <w:name w:val="footer"/>
    <w:basedOn w:val="a"/>
    <w:link w:val="Char0"/>
    <w:uiPriority w:val="99"/>
    <w:semiHidden/>
    <w:unhideWhenUsed/>
    <w:rsid w:val="00052FF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52FFE"/>
    <w:rPr>
      <w:rFonts w:ascii="Times New Roman" w:eastAsia="宋体" w:hAnsi="Times New Roman" w:cs="Times New Roman"/>
      <w:sz w:val="18"/>
      <w:szCs w:val="18"/>
    </w:rPr>
  </w:style>
  <w:style w:type="character" w:styleId="a5">
    <w:name w:val="Hyperlink"/>
    <w:basedOn w:val="a0"/>
    <w:uiPriority w:val="99"/>
    <w:unhideWhenUsed/>
    <w:rsid w:val="00DF571C"/>
    <w:rPr>
      <w:color w:val="0000FF" w:themeColor="hyperlink"/>
      <w:u w:val="single"/>
    </w:rPr>
  </w:style>
  <w:style w:type="paragraph" w:styleId="a6">
    <w:name w:val="Balloon Text"/>
    <w:basedOn w:val="a"/>
    <w:link w:val="Char1"/>
    <w:uiPriority w:val="99"/>
    <w:semiHidden/>
    <w:unhideWhenUsed/>
    <w:rsid w:val="00DF571C"/>
    <w:rPr>
      <w:sz w:val="18"/>
      <w:szCs w:val="18"/>
    </w:rPr>
  </w:style>
  <w:style w:type="character" w:customStyle="1" w:styleId="Char1">
    <w:name w:val="批注框文本 Char"/>
    <w:basedOn w:val="a0"/>
    <w:link w:val="a6"/>
    <w:uiPriority w:val="99"/>
    <w:semiHidden/>
    <w:rsid w:val="00DF571C"/>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www.mee.gov.cn/xxgk2018/xxgk/xxgk06/201812/W020181207572097309590.pdf"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www.mee.gov.cn/xxgk2018/xxgk/xxgk06/201812/W020181207572096786740.pdf"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www.miit.gov.cn/newweb/n1146295/n1652858/n1652930/n3757016/c6526771/part/6526795.docx"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24</Pages>
  <Words>2422</Words>
  <Characters>13809</Characters>
  <Application>Microsoft Office Word</Application>
  <DocSecurity>0</DocSecurity>
  <Lines>115</Lines>
  <Paragraphs>32</Paragraphs>
  <ScaleCrop>false</ScaleCrop>
  <Company/>
  <LinksUpToDate>false</LinksUpToDate>
  <CharactersWithSpaces>16199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aaa</cp:lastModifiedBy>
  <cp:revision>5</cp:revision>
  <cp:lastPrinted>2018-12-26T02:30:00Z</cp:lastPrinted>
  <dcterms:created xsi:type="dcterms:W3CDTF">2018-12-26T01:39:00Z</dcterms:created>
  <dcterms:modified xsi:type="dcterms:W3CDTF">2018-12-27T07:11:00Z</dcterms:modified>
</cp:coreProperties>
</file>